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2C934" w14:textId="77777777" w:rsidR="00483BD3" w:rsidRPr="0052478D" w:rsidRDefault="00483BD3" w:rsidP="002A3A7C">
      <w:pPr>
        <w:jc w:val="center"/>
        <w:outlineLvl w:val="0"/>
        <w:rPr>
          <w:b/>
        </w:rPr>
      </w:pPr>
      <w:bookmarkStart w:id="0" w:name="_GoBack"/>
      <w:bookmarkEnd w:id="0"/>
      <w:r w:rsidRPr="0052478D">
        <w:rPr>
          <w:b/>
        </w:rPr>
        <w:t>IJGE Special Issue</w:t>
      </w:r>
      <w:r w:rsidR="00E5442D" w:rsidRPr="0052478D">
        <w:rPr>
          <w:b/>
        </w:rPr>
        <w:t xml:space="preserve"> for Julie Weeks</w:t>
      </w:r>
    </w:p>
    <w:p w14:paraId="04BDB4F9" w14:textId="77777777" w:rsidR="00483BD3" w:rsidRPr="0052478D" w:rsidRDefault="00576D04" w:rsidP="0052478D">
      <w:pPr>
        <w:jc w:val="center"/>
        <w:rPr>
          <w:b/>
        </w:rPr>
      </w:pPr>
      <w:r w:rsidRPr="0052478D">
        <w:rPr>
          <w:b/>
        </w:rPr>
        <w:t>Call for Papers</w:t>
      </w:r>
    </w:p>
    <w:p w14:paraId="7CD46947" w14:textId="77777777" w:rsidR="00616EFD" w:rsidRDefault="00483BD3" w:rsidP="003F3A6B">
      <w:pPr>
        <w:shd w:val="clear" w:color="auto" w:fill="FFFFFF"/>
        <w:jc w:val="both"/>
        <w:rPr>
          <w:rFonts w:eastAsia="Times New Roman" w:cs="Arial"/>
          <w:color w:val="333333"/>
          <w:lang w:eastAsia="en-GB"/>
        </w:rPr>
      </w:pPr>
      <w:r w:rsidRPr="0052478D">
        <w:t xml:space="preserve">Julie Weeks was a </w:t>
      </w:r>
      <w:r w:rsidRPr="0052478D">
        <w:rPr>
          <w:rFonts w:eastAsia="Times New Roman" w:cs="Arial"/>
          <w:color w:val="333333"/>
          <w:lang w:eastAsia="en-GB"/>
        </w:rPr>
        <w:t>leading advocate for female entrepr</w:t>
      </w:r>
      <w:r w:rsidR="00E5442D" w:rsidRPr="0052478D">
        <w:rPr>
          <w:rFonts w:eastAsia="Times New Roman" w:cs="Arial"/>
          <w:color w:val="333333"/>
          <w:lang w:eastAsia="en-GB"/>
        </w:rPr>
        <w:t>eneurship in the US</w:t>
      </w:r>
      <w:r w:rsidRPr="0052478D">
        <w:rPr>
          <w:rFonts w:eastAsia="Times New Roman" w:cs="Arial"/>
          <w:color w:val="333333"/>
          <w:lang w:eastAsia="en-GB"/>
        </w:rPr>
        <w:t xml:space="preserve"> and</w:t>
      </w:r>
      <w:r w:rsidR="00E5442D" w:rsidRPr="0052478D">
        <w:rPr>
          <w:rFonts w:eastAsia="Times New Roman" w:cs="Arial"/>
          <w:color w:val="333333"/>
          <w:lang w:eastAsia="en-GB"/>
        </w:rPr>
        <w:t xml:space="preserve"> internationally</w:t>
      </w:r>
      <w:r w:rsidR="00C74521" w:rsidRPr="0052478D">
        <w:rPr>
          <w:rFonts w:eastAsia="Times New Roman" w:cs="Arial"/>
          <w:color w:val="333333"/>
          <w:lang w:eastAsia="en-GB"/>
        </w:rPr>
        <w:t xml:space="preserve">. </w:t>
      </w:r>
      <w:r w:rsidR="00E5442D" w:rsidRPr="0052478D">
        <w:rPr>
          <w:rFonts w:eastAsia="Times New Roman" w:cs="Arial"/>
          <w:color w:val="333333"/>
          <w:lang w:eastAsia="en-GB"/>
        </w:rPr>
        <w:t>After graduating from the University of Michigan</w:t>
      </w:r>
      <w:r w:rsidR="00C74521" w:rsidRPr="0052478D">
        <w:rPr>
          <w:rFonts w:eastAsia="Times New Roman" w:cs="Arial"/>
          <w:color w:val="333333"/>
          <w:lang w:eastAsia="en-GB"/>
        </w:rPr>
        <w:t xml:space="preserve"> in 1979, she</w:t>
      </w:r>
      <w:r w:rsidR="00E5442D" w:rsidRPr="0052478D">
        <w:rPr>
          <w:rFonts w:eastAsia="Times New Roman" w:cs="Arial"/>
          <w:color w:val="333333"/>
          <w:lang w:eastAsia="en-GB"/>
        </w:rPr>
        <w:t xml:space="preserve"> worked in market research before being called by The White House to work for the Small Business Administration as the Deputy Chief Counsel for Statistics and Research. With a change of Presidents, she switched to the non-profit sector serving as managing director at the Center for Women's Business Research. She then became the Executive Director of the National Women's Business </w:t>
      </w:r>
      <w:r w:rsidR="00E811F4" w:rsidRPr="0052478D">
        <w:rPr>
          <w:rFonts w:eastAsia="Times New Roman" w:cs="Arial"/>
          <w:color w:val="333333"/>
          <w:lang w:eastAsia="en-GB"/>
        </w:rPr>
        <w:t>Council in Washington DC.</w:t>
      </w:r>
      <w:r w:rsidR="003F3A6B">
        <w:rPr>
          <w:rFonts w:eastAsia="Times New Roman" w:cs="Arial"/>
          <w:color w:val="333333"/>
          <w:lang w:eastAsia="en-GB"/>
        </w:rPr>
        <w:t xml:space="preserve"> </w:t>
      </w:r>
      <w:r w:rsidR="00C74521" w:rsidRPr="0052478D">
        <w:rPr>
          <w:rFonts w:eastAsia="Times New Roman" w:cs="Arial"/>
          <w:color w:val="333333"/>
          <w:lang w:eastAsia="en-GB"/>
        </w:rPr>
        <w:t>Following retirement from</w:t>
      </w:r>
      <w:r w:rsidR="00E5442D" w:rsidRPr="0052478D">
        <w:rPr>
          <w:rFonts w:eastAsia="Times New Roman" w:cs="Arial"/>
          <w:color w:val="333333"/>
          <w:lang w:eastAsia="en-GB"/>
        </w:rPr>
        <w:t xml:space="preserve"> public service, Julie founded </w:t>
      </w:r>
      <w:proofErr w:type="spellStart"/>
      <w:r w:rsidR="00E5442D" w:rsidRPr="0052478D">
        <w:rPr>
          <w:rFonts w:eastAsia="Times New Roman" w:cs="Arial"/>
          <w:color w:val="333333"/>
          <w:lang w:eastAsia="en-GB"/>
        </w:rPr>
        <w:t>Womenable</w:t>
      </w:r>
      <w:proofErr w:type="spellEnd"/>
      <w:r w:rsidR="00576D04" w:rsidRPr="0052478D">
        <w:rPr>
          <w:rFonts w:eastAsia="Times New Roman" w:cs="Arial"/>
          <w:color w:val="333333"/>
          <w:lang w:eastAsia="en-GB"/>
        </w:rPr>
        <w:t xml:space="preserve">. </w:t>
      </w:r>
      <w:r w:rsidR="00E5442D" w:rsidRPr="0052478D">
        <w:rPr>
          <w:rFonts w:cs="Arial"/>
          <w:color w:val="333333"/>
          <w:shd w:val="clear" w:color="auto" w:fill="FFFFFF"/>
        </w:rPr>
        <w:t>A highly respected professional locally, reg</w:t>
      </w:r>
      <w:r w:rsidR="00576D04" w:rsidRPr="0052478D">
        <w:rPr>
          <w:rFonts w:cs="Arial"/>
          <w:color w:val="333333"/>
          <w:shd w:val="clear" w:color="auto" w:fill="FFFFFF"/>
        </w:rPr>
        <w:t xml:space="preserve">ionally and globally, she </w:t>
      </w:r>
      <w:r w:rsidR="00E5442D" w:rsidRPr="0052478D">
        <w:rPr>
          <w:rFonts w:cs="Arial"/>
          <w:color w:val="333333"/>
          <w:shd w:val="clear" w:color="auto" w:fill="FFFFFF"/>
        </w:rPr>
        <w:t xml:space="preserve">researched and authored numerous articles and publications pertaining to women's entrepreneurship and empowerment. At the forefront of women's entrepreneurship policy development at home, she was also influential in the growth of women's enterprise in the United Kingdom and Europe. In 2004 she was invited to advise the UK government's Small Business Service in the implementation of its women entrepreneurial strategy and was a frequent keynote speaker and presenter at </w:t>
      </w:r>
      <w:r w:rsidR="00C74521" w:rsidRPr="0052478D">
        <w:rPr>
          <w:rFonts w:cs="Arial"/>
          <w:color w:val="333333"/>
          <w:shd w:val="clear" w:color="auto" w:fill="FFFFFF"/>
        </w:rPr>
        <w:t xml:space="preserve">international </w:t>
      </w:r>
      <w:r w:rsidR="00E5442D" w:rsidRPr="0052478D">
        <w:rPr>
          <w:rFonts w:cs="Arial"/>
          <w:color w:val="333333"/>
          <w:shd w:val="clear" w:color="auto" w:fill="FFFFFF"/>
        </w:rPr>
        <w:t>seminar</w:t>
      </w:r>
      <w:r w:rsidR="00C74521" w:rsidRPr="0052478D">
        <w:rPr>
          <w:rFonts w:cs="Arial"/>
          <w:color w:val="333333"/>
          <w:shd w:val="clear" w:color="auto" w:fill="FFFFFF"/>
        </w:rPr>
        <w:t>s and conferences</w:t>
      </w:r>
      <w:r w:rsidR="00E5442D" w:rsidRPr="0052478D">
        <w:rPr>
          <w:rFonts w:cs="Arial"/>
          <w:color w:val="333333"/>
          <w:shd w:val="clear" w:color="auto" w:fill="FFFFFF"/>
        </w:rPr>
        <w:t>.</w:t>
      </w:r>
      <w:r w:rsidR="003F3A6B">
        <w:rPr>
          <w:rFonts w:cs="Arial"/>
          <w:color w:val="333333"/>
          <w:shd w:val="clear" w:color="auto" w:fill="FFFFFF"/>
        </w:rPr>
        <w:t xml:space="preserve"> </w:t>
      </w:r>
      <w:r w:rsidRPr="0052478D">
        <w:rPr>
          <w:rFonts w:eastAsia="Times New Roman" w:cs="Arial"/>
          <w:color w:val="333333"/>
          <w:lang w:eastAsia="en-GB"/>
        </w:rPr>
        <w:t>Julie died on February 18, 2017</w:t>
      </w:r>
      <w:r w:rsidR="00C74521" w:rsidRPr="0052478D">
        <w:rPr>
          <w:rFonts w:eastAsia="Times New Roman" w:cs="Arial"/>
          <w:color w:val="333333"/>
          <w:lang w:eastAsia="en-GB"/>
        </w:rPr>
        <w:t xml:space="preserve">, aged </w:t>
      </w:r>
      <w:r w:rsidRPr="0052478D">
        <w:rPr>
          <w:rFonts w:eastAsia="Times New Roman" w:cs="Arial"/>
          <w:color w:val="333333"/>
          <w:lang w:eastAsia="en-GB"/>
        </w:rPr>
        <w:t>59, as the result of brain cancer.</w:t>
      </w:r>
      <w:r w:rsidR="003F3A6B">
        <w:rPr>
          <w:rFonts w:eastAsia="Times New Roman" w:cs="Arial"/>
          <w:color w:val="333333"/>
          <w:lang w:eastAsia="en-GB"/>
        </w:rPr>
        <w:t xml:space="preserve"> </w:t>
      </w:r>
    </w:p>
    <w:p w14:paraId="7BD7CB2A" w14:textId="77777777" w:rsidR="00063F67" w:rsidRPr="0052478D" w:rsidRDefault="00063F67" w:rsidP="0052478D">
      <w:pPr>
        <w:shd w:val="clear" w:color="auto" w:fill="FFFFFF"/>
        <w:jc w:val="both"/>
        <w:rPr>
          <w:rFonts w:eastAsia="Times New Roman" w:cs="Arial"/>
          <w:color w:val="333333"/>
          <w:lang w:eastAsia="en-GB"/>
        </w:rPr>
      </w:pPr>
      <w:r w:rsidRPr="0052478D">
        <w:rPr>
          <w:rFonts w:eastAsia="Times New Roman" w:cs="Arial"/>
          <w:color w:val="333333"/>
          <w:lang w:eastAsia="en-GB"/>
        </w:rPr>
        <w:t xml:space="preserve">To commemorate Julie’s life and achievements, Emerald is publishing a special issue of the International Journal of Gender and Entrepreneurship (IJGE) in 2018.  </w:t>
      </w:r>
    </w:p>
    <w:p w14:paraId="209A0C8F" w14:textId="77777777" w:rsidR="00EB6518" w:rsidRPr="0052478D" w:rsidRDefault="00616EFD" w:rsidP="0052478D">
      <w:pPr>
        <w:shd w:val="clear" w:color="auto" w:fill="FFFFFF"/>
        <w:jc w:val="both"/>
        <w:rPr>
          <w:rFonts w:eastAsia="Times New Roman" w:cs="Arial"/>
          <w:color w:val="333333"/>
          <w:lang w:eastAsia="en-GB"/>
        </w:rPr>
      </w:pPr>
      <w:r w:rsidRPr="0052478D">
        <w:rPr>
          <w:rFonts w:eastAsia="Times New Roman" w:cs="Arial"/>
          <w:color w:val="333333"/>
          <w:lang w:eastAsia="en-GB"/>
        </w:rPr>
        <w:t>This is</w:t>
      </w:r>
      <w:r w:rsidR="00063F67" w:rsidRPr="0052478D">
        <w:rPr>
          <w:rFonts w:eastAsia="Times New Roman" w:cs="Arial"/>
          <w:color w:val="333333"/>
          <w:lang w:eastAsia="en-GB"/>
        </w:rPr>
        <w:t xml:space="preserve"> a call for papers</w:t>
      </w:r>
      <w:r w:rsidRPr="0052478D">
        <w:rPr>
          <w:rFonts w:eastAsia="Times New Roman" w:cs="Arial"/>
          <w:color w:val="333333"/>
          <w:lang w:eastAsia="en-GB"/>
        </w:rPr>
        <w:t xml:space="preserve"> for the special </w:t>
      </w:r>
      <w:r w:rsidR="003F3A6B">
        <w:rPr>
          <w:rFonts w:eastAsia="Times New Roman" w:cs="Arial"/>
          <w:color w:val="333333"/>
          <w:lang w:eastAsia="en-GB"/>
        </w:rPr>
        <w:t>issue</w:t>
      </w:r>
      <w:r w:rsidR="00063F67" w:rsidRPr="0052478D">
        <w:rPr>
          <w:rFonts w:eastAsia="Times New Roman" w:cs="Arial"/>
          <w:color w:val="333333"/>
          <w:lang w:eastAsia="en-GB"/>
        </w:rPr>
        <w:t xml:space="preserve"> which </w:t>
      </w:r>
      <w:r w:rsidR="00C74521" w:rsidRPr="0052478D">
        <w:rPr>
          <w:rFonts w:eastAsia="Times New Roman" w:cs="Arial"/>
          <w:color w:val="333333"/>
          <w:lang w:eastAsia="en-GB"/>
        </w:rPr>
        <w:t xml:space="preserve">reflect Julie’s passion for research </w:t>
      </w:r>
      <w:r w:rsidRPr="0052478D">
        <w:rPr>
          <w:rFonts w:eastAsia="Times New Roman" w:cs="Arial"/>
          <w:color w:val="333333"/>
          <w:lang w:eastAsia="en-GB"/>
        </w:rPr>
        <w:t xml:space="preserve">which informed policy and practice. She encouraged and inspired many young researchers with her ability to communicate, and </w:t>
      </w:r>
      <w:r w:rsidR="00EB6518" w:rsidRPr="0052478D">
        <w:rPr>
          <w:rFonts w:eastAsia="Times New Roman" w:cs="Arial"/>
          <w:color w:val="333333"/>
          <w:lang w:eastAsia="en-GB"/>
        </w:rPr>
        <w:t>we hope this will encourage new writers as well as experienced researchers to submit papers which reflect the general theme of ‘Women’s Enterprise Programmes and Policies’.</w:t>
      </w:r>
      <w:r w:rsidR="0052478D" w:rsidRPr="0052478D">
        <w:rPr>
          <w:rFonts w:eastAsia="Times New Roman" w:cs="Arial"/>
          <w:color w:val="333333"/>
          <w:lang w:eastAsia="en-GB"/>
        </w:rPr>
        <w:t xml:space="preserve"> Possible topic areas include, but are not restricted to:</w:t>
      </w:r>
    </w:p>
    <w:p w14:paraId="50E09EFE" w14:textId="77777777" w:rsidR="0052478D" w:rsidRPr="0052478D" w:rsidRDefault="0052478D" w:rsidP="0052478D">
      <w:pPr>
        <w:pStyle w:val="ListParagraph"/>
        <w:numPr>
          <w:ilvl w:val="0"/>
          <w:numId w:val="1"/>
        </w:numPr>
        <w:shd w:val="clear" w:color="auto" w:fill="FFFFFF"/>
        <w:jc w:val="both"/>
        <w:rPr>
          <w:rFonts w:eastAsia="Times New Roman" w:cs="Arial"/>
          <w:color w:val="333333"/>
          <w:lang w:eastAsia="en-GB"/>
        </w:rPr>
      </w:pPr>
      <w:r w:rsidRPr="0052478D">
        <w:rPr>
          <w:rFonts w:eastAsia="Times New Roman" w:cs="Arial"/>
          <w:color w:val="333333"/>
          <w:lang w:eastAsia="en-GB"/>
        </w:rPr>
        <w:t>Enterprise Policy and its potential gendered effects</w:t>
      </w:r>
    </w:p>
    <w:p w14:paraId="54405655" w14:textId="77777777" w:rsidR="003F3A6B" w:rsidRDefault="003F3A6B" w:rsidP="0052478D">
      <w:pPr>
        <w:pStyle w:val="ListParagraph"/>
        <w:numPr>
          <w:ilvl w:val="0"/>
          <w:numId w:val="1"/>
        </w:numPr>
        <w:shd w:val="clear" w:color="auto" w:fill="FFFFFF"/>
        <w:jc w:val="both"/>
        <w:rPr>
          <w:rFonts w:eastAsia="Times New Roman" w:cs="Arial"/>
          <w:color w:val="333333"/>
          <w:lang w:eastAsia="en-GB"/>
        </w:rPr>
      </w:pPr>
      <w:r w:rsidRPr="0052478D">
        <w:rPr>
          <w:rFonts w:eastAsia="Times New Roman" w:cs="Arial"/>
          <w:color w:val="333333"/>
          <w:lang w:eastAsia="en-GB"/>
        </w:rPr>
        <w:t>Women’s Ent</w:t>
      </w:r>
      <w:r>
        <w:rPr>
          <w:rFonts w:eastAsia="Times New Roman" w:cs="Arial"/>
          <w:color w:val="333333"/>
          <w:lang w:eastAsia="en-GB"/>
        </w:rPr>
        <w:t>erprise Programmes and their effects</w:t>
      </w:r>
    </w:p>
    <w:p w14:paraId="433CCF79" w14:textId="77777777" w:rsidR="0052478D" w:rsidRPr="0052478D" w:rsidRDefault="0052478D" w:rsidP="0052478D">
      <w:pPr>
        <w:pStyle w:val="ListParagraph"/>
        <w:numPr>
          <w:ilvl w:val="0"/>
          <w:numId w:val="1"/>
        </w:numPr>
        <w:shd w:val="clear" w:color="auto" w:fill="FFFFFF"/>
        <w:jc w:val="both"/>
        <w:rPr>
          <w:rFonts w:eastAsia="Times New Roman" w:cs="Arial"/>
          <w:color w:val="333333"/>
          <w:lang w:eastAsia="en-GB"/>
        </w:rPr>
      </w:pPr>
      <w:r w:rsidRPr="0052478D">
        <w:rPr>
          <w:rFonts w:eastAsia="Times New Roman" w:cs="Arial"/>
          <w:color w:val="333333"/>
          <w:lang w:eastAsia="en-GB"/>
        </w:rPr>
        <w:t>Local, regional, national development of female entrepreneurship</w:t>
      </w:r>
    </w:p>
    <w:p w14:paraId="0EF03192" w14:textId="77777777" w:rsidR="0052478D" w:rsidRPr="0052478D" w:rsidRDefault="0052478D" w:rsidP="0052478D">
      <w:pPr>
        <w:pStyle w:val="ListParagraph"/>
        <w:numPr>
          <w:ilvl w:val="0"/>
          <w:numId w:val="1"/>
        </w:numPr>
        <w:shd w:val="clear" w:color="auto" w:fill="FFFFFF"/>
        <w:jc w:val="both"/>
        <w:rPr>
          <w:rFonts w:eastAsia="Times New Roman" w:cs="Arial"/>
          <w:color w:val="333333"/>
          <w:lang w:eastAsia="en-GB"/>
        </w:rPr>
      </w:pPr>
      <w:r w:rsidRPr="0052478D">
        <w:rPr>
          <w:rFonts w:eastAsia="Times New Roman" w:cs="Arial"/>
          <w:color w:val="333333"/>
          <w:lang w:eastAsia="en-GB"/>
        </w:rPr>
        <w:t>Gender and enterprise issues in developing / developed economies</w:t>
      </w:r>
    </w:p>
    <w:p w14:paraId="2FAA74FF" w14:textId="77777777" w:rsidR="0052478D" w:rsidRPr="0052478D" w:rsidRDefault="0052478D" w:rsidP="0052478D">
      <w:pPr>
        <w:pStyle w:val="ListParagraph"/>
        <w:numPr>
          <w:ilvl w:val="0"/>
          <w:numId w:val="1"/>
        </w:numPr>
        <w:shd w:val="clear" w:color="auto" w:fill="FFFFFF"/>
        <w:jc w:val="both"/>
        <w:rPr>
          <w:rFonts w:eastAsia="Times New Roman" w:cs="Arial"/>
          <w:color w:val="333333"/>
          <w:lang w:eastAsia="en-GB"/>
        </w:rPr>
      </w:pPr>
      <w:r w:rsidRPr="0052478D">
        <w:rPr>
          <w:rFonts w:eastAsia="Times New Roman" w:cs="Arial"/>
          <w:color w:val="333333"/>
          <w:lang w:eastAsia="en-GB"/>
        </w:rPr>
        <w:t xml:space="preserve">Entrepreneurship, empowerment and emancipation </w:t>
      </w:r>
    </w:p>
    <w:p w14:paraId="39573500" w14:textId="77777777" w:rsidR="0052478D" w:rsidRPr="0052478D" w:rsidRDefault="0052478D" w:rsidP="0052478D">
      <w:pPr>
        <w:pStyle w:val="ListParagraph"/>
        <w:numPr>
          <w:ilvl w:val="0"/>
          <w:numId w:val="1"/>
        </w:numPr>
        <w:shd w:val="clear" w:color="auto" w:fill="FFFFFF"/>
        <w:jc w:val="both"/>
        <w:rPr>
          <w:rFonts w:eastAsia="Times New Roman" w:cs="Arial"/>
          <w:color w:val="333333"/>
          <w:lang w:eastAsia="en-GB"/>
        </w:rPr>
      </w:pPr>
      <w:r w:rsidRPr="0052478D">
        <w:rPr>
          <w:rFonts w:eastAsia="Times New Roman" w:cs="Arial"/>
          <w:color w:val="333333"/>
          <w:lang w:eastAsia="en-GB"/>
        </w:rPr>
        <w:t>The impact of gender and enterprise research upon practice and policy</w:t>
      </w:r>
    </w:p>
    <w:p w14:paraId="61991D16" w14:textId="77777777" w:rsidR="0052478D" w:rsidRPr="0052478D" w:rsidRDefault="0052478D" w:rsidP="0052478D">
      <w:pPr>
        <w:shd w:val="clear" w:color="auto" w:fill="FFFFFF"/>
        <w:jc w:val="both"/>
        <w:rPr>
          <w:rFonts w:eastAsia="Times New Roman" w:cs="Arial"/>
          <w:color w:val="333333"/>
          <w:lang w:eastAsia="en-GB"/>
        </w:rPr>
      </w:pPr>
    </w:p>
    <w:p w14:paraId="49FDB7E6" w14:textId="77777777" w:rsidR="0052478D" w:rsidRPr="003F3A6B" w:rsidRDefault="0052478D" w:rsidP="002A3A7C">
      <w:pPr>
        <w:shd w:val="clear" w:color="auto" w:fill="FFFFFF"/>
        <w:jc w:val="both"/>
        <w:outlineLvl w:val="0"/>
        <w:rPr>
          <w:rFonts w:eastAsia="Times New Roman" w:cs="Arial"/>
          <w:b/>
          <w:color w:val="333333"/>
          <w:lang w:eastAsia="en-GB"/>
        </w:rPr>
      </w:pPr>
      <w:r w:rsidRPr="003F3A6B">
        <w:rPr>
          <w:rFonts w:eastAsia="Times New Roman" w:cs="Arial"/>
          <w:b/>
          <w:color w:val="333333"/>
          <w:lang w:eastAsia="en-GB"/>
        </w:rPr>
        <w:t>Submission Details</w:t>
      </w:r>
    </w:p>
    <w:p w14:paraId="2584C367" w14:textId="77777777" w:rsidR="0052478D" w:rsidRPr="0052478D" w:rsidRDefault="0052478D" w:rsidP="0052478D">
      <w:pPr>
        <w:shd w:val="clear" w:color="auto" w:fill="FFFFFF"/>
        <w:spacing w:before="100" w:beforeAutospacing="1" w:after="100" w:afterAutospacing="1" w:line="240" w:lineRule="auto"/>
        <w:jc w:val="both"/>
        <w:rPr>
          <w:rFonts w:eastAsia="Times New Roman" w:cs="Arial"/>
          <w:color w:val="000000"/>
          <w:lang w:eastAsia="en-GB"/>
        </w:rPr>
      </w:pPr>
      <w:r w:rsidRPr="0052478D">
        <w:rPr>
          <w:rFonts w:eastAsia="Times New Roman" w:cs="Arial"/>
          <w:color w:val="000000"/>
          <w:lang w:eastAsia="en-GB"/>
        </w:rPr>
        <w:t>The deadline for submitting full papers is 31</w:t>
      </w:r>
      <w:r w:rsidRPr="0052478D">
        <w:rPr>
          <w:rFonts w:eastAsia="Times New Roman" w:cs="Arial"/>
          <w:color w:val="000000"/>
          <w:vertAlign w:val="superscript"/>
          <w:lang w:eastAsia="en-GB"/>
        </w:rPr>
        <w:t>st</w:t>
      </w:r>
      <w:r w:rsidRPr="0052478D">
        <w:rPr>
          <w:rFonts w:eastAsia="Times New Roman" w:cs="Arial"/>
          <w:color w:val="000000"/>
          <w:lang w:eastAsia="en-GB"/>
        </w:rPr>
        <w:t xml:space="preserve"> May 2018. Submissions should </w:t>
      </w:r>
      <w:r w:rsidRPr="0052478D">
        <w:rPr>
          <w:rFonts w:eastAsia="Times New Roman" w:cs="Arial"/>
          <w:b/>
          <w:bCs/>
          <w:color w:val="000000"/>
          <w:lang w:eastAsia="en-GB"/>
        </w:rPr>
        <w:t>NOT be made prior to April 1st, 2018</w:t>
      </w:r>
      <w:r w:rsidRPr="0052478D">
        <w:rPr>
          <w:rFonts w:eastAsia="Times New Roman" w:cs="Arial"/>
          <w:color w:val="000000"/>
          <w:lang w:eastAsia="en-GB"/>
        </w:rPr>
        <w:t xml:space="preserve">. Informal enquiries may be directed to the guest editors. Papers should be submitted via the </w:t>
      </w:r>
      <w:proofErr w:type="spellStart"/>
      <w:r w:rsidRPr="0052478D">
        <w:rPr>
          <w:rFonts w:eastAsia="Times New Roman" w:cs="Arial"/>
          <w:color w:val="000000"/>
          <w:lang w:eastAsia="en-GB"/>
        </w:rPr>
        <w:t>ScholarOne</w:t>
      </w:r>
      <w:proofErr w:type="spellEnd"/>
      <w:r w:rsidRPr="0052478D">
        <w:rPr>
          <w:rFonts w:eastAsia="Times New Roman" w:cs="Arial"/>
          <w:color w:val="000000"/>
          <w:lang w:eastAsia="en-GB"/>
        </w:rPr>
        <w:t xml:space="preserve"> Manuscript Central on-line submission system, please choose this special issue from the list when submitting. International Journal of Gender and Entrepreneurship </w:t>
      </w:r>
      <w:proofErr w:type="spellStart"/>
      <w:r w:rsidRPr="0052478D">
        <w:rPr>
          <w:rFonts w:eastAsia="Times New Roman" w:cs="Arial"/>
          <w:color w:val="000000"/>
          <w:lang w:eastAsia="en-GB"/>
        </w:rPr>
        <w:t>ScholarOne</w:t>
      </w:r>
      <w:proofErr w:type="spellEnd"/>
      <w:r w:rsidRPr="0052478D">
        <w:rPr>
          <w:rFonts w:eastAsia="Times New Roman" w:cs="Arial"/>
          <w:color w:val="000000"/>
          <w:lang w:eastAsia="en-GB"/>
        </w:rPr>
        <w:t xml:space="preserve"> Manuscripts site can be found at: </w:t>
      </w:r>
      <w:hyperlink r:id="rId5" w:history="1">
        <w:r w:rsidRPr="0052478D">
          <w:rPr>
            <w:rFonts w:eastAsia="Times New Roman" w:cs="Arial"/>
            <w:color w:val="007377"/>
            <w:lang w:eastAsia="en-GB"/>
          </w:rPr>
          <w:t>http://mc.manuscriptcentral.com/ijge</w:t>
        </w:r>
      </w:hyperlink>
      <w:r w:rsidRPr="0052478D">
        <w:rPr>
          <w:rFonts w:eastAsia="Times New Roman" w:cs="Arial"/>
          <w:color w:val="000000"/>
          <w:lang w:eastAsia="en-GB"/>
        </w:rPr>
        <w:t>.</w:t>
      </w:r>
    </w:p>
    <w:p w14:paraId="71491FE1" w14:textId="77777777" w:rsidR="0052478D" w:rsidRPr="0052478D" w:rsidRDefault="0052478D" w:rsidP="0052478D">
      <w:pPr>
        <w:shd w:val="clear" w:color="auto" w:fill="FFFFFF"/>
        <w:spacing w:before="100" w:beforeAutospacing="1" w:after="100" w:afterAutospacing="1" w:line="240" w:lineRule="auto"/>
        <w:jc w:val="both"/>
        <w:rPr>
          <w:rFonts w:eastAsia="Times New Roman" w:cs="Arial"/>
          <w:color w:val="000000"/>
          <w:lang w:eastAsia="en-GB"/>
        </w:rPr>
      </w:pPr>
      <w:r w:rsidRPr="0052478D">
        <w:rPr>
          <w:rFonts w:eastAsia="Times New Roman" w:cs="Arial"/>
          <w:color w:val="000000"/>
          <w:lang w:eastAsia="en-GB"/>
        </w:rPr>
        <w:t>Please ensure your paper adheres to the author guidelines</w:t>
      </w:r>
      <w:r w:rsidR="003F3A6B">
        <w:rPr>
          <w:rFonts w:eastAsia="Times New Roman" w:cs="Arial"/>
          <w:color w:val="000000"/>
          <w:lang w:eastAsia="en-GB"/>
        </w:rPr>
        <w:t>,</w:t>
      </w:r>
      <w:r w:rsidRPr="0052478D">
        <w:rPr>
          <w:rFonts w:eastAsia="Times New Roman" w:cs="Arial"/>
          <w:color w:val="000000"/>
          <w:lang w:eastAsia="en-GB"/>
        </w:rPr>
        <w:t xml:space="preserve"> before submitting: </w:t>
      </w:r>
      <w:hyperlink r:id="rId6" w:history="1">
        <w:r w:rsidRPr="0052478D">
          <w:rPr>
            <w:rFonts w:eastAsia="Times New Roman" w:cs="Arial"/>
            <w:color w:val="007377"/>
            <w:lang w:eastAsia="en-GB"/>
          </w:rPr>
          <w:t>http://www.emeraldinsight.com/products/journals/author_guidelines.htm?id=ijge</w:t>
        </w:r>
      </w:hyperlink>
    </w:p>
    <w:p w14:paraId="1D58F64C" w14:textId="77777777" w:rsidR="0052478D" w:rsidRPr="0052478D" w:rsidRDefault="0052478D" w:rsidP="0052478D">
      <w:pPr>
        <w:shd w:val="clear" w:color="auto" w:fill="FFFFFF"/>
        <w:spacing w:before="100" w:beforeAutospacing="1" w:after="100" w:afterAutospacing="1" w:line="240" w:lineRule="auto"/>
        <w:jc w:val="both"/>
        <w:rPr>
          <w:rFonts w:eastAsia="Times New Roman" w:cs="Arial"/>
          <w:color w:val="333333"/>
          <w:lang w:eastAsia="en-GB"/>
        </w:rPr>
      </w:pPr>
      <w:r w:rsidRPr="0052478D">
        <w:rPr>
          <w:rFonts w:eastAsia="Times New Roman" w:cs="Arial"/>
          <w:color w:val="000000"/>
          <w:lang w:eastAsia="en-GB"/>
        </w:rPr>
        <w:t xml:space="preserve">It is anticipated that this special issue will be published in early 2019. </w:t>
      </w:r>
    </w:p>
    <w:sectPr w:rsidR="0052478D" w:rsidRPr="00524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C66C6"/>
    <w:multiLevelType w:val="hybridMultilevel"/>
    <w:tmpl w:val="0B8A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D3"/>
    <w:rsid w:val="00063F67"/>
    <w:rsid w:val="00140F98"/>
    <w:rsid w:val="00243273"/>
    <w:rsid w:val="002A3A7C"/>
    <w:rsid w:val="003934BA"/>
    <w:rsid w:val="003F3A6B"/>
    <w:rsid w:val="00483BD3"/>
    <w:rsid w:val="0052478D"/>
    <w:rsid w:val="00576D04"/>
    <w:rsid w:val="00616EFD"/>
    <w:rsid w:val="006B77B5"/>
    <w:rsid w:val="00B43C32"/>
    <w:rsid w:val="00C42180"/>
    <w:rsid w:val="00C74521"/>
    <w:rsid w:val="00E5442D"/>
    <w:rsid w:val="00E811F4"/>
    <w:rsid w:val="00EB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67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78D"/>
    <w:rPr>
      <w:color w:val="0000FF"/>
      <w:u w:val="single"/>
    </w:rPr>
  </w:style>
  <w:style w:type="paragraph" w:styleId="NormalWeb">
    <w:name w:val="Normal (Web)"/>
    <w:basedOn w:val="Normal"/>
    <w:uiPriority w:val="99"/>
    <w:semiHidden/>
    <w:unhideWhenUsed/>
    <w:rsid w:val="0052478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2478D"/>
    <w:pPr>
      <w:ind w:left="720"/>
      <w:contextualSpacing/>
    </w:pPr>
  </w:style>
  <w:style w:type="character" w:styleId="Strong">
    <w:name w:val="Strong"/>
    <w:basedOn w:val="DefaultParagraphFont"/>
    <w:uiPriority w:val="22"/>
    <w:qFormat/>
    <w:rsid w:val="00524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5600">
      <w:bodyDiv w:val="1"/>
      <w:marLeft w:val="0"/>
      <w:marRight w:val="0"/>
      <w:marTop w:val="0"/>
      <w:marBottom w:val="0"/>
      <w:divBdr>
        <w:top w:val="none" w:sz="0" w:space="0" w:color="auto"/>
        <w:left w:val="none" w:sz="0" w:space="0" w:color="auto"/>
        <w:bottom w:val="none" w:sz="0" w:space="0" w:color="auto"/>
        <w:right w:val="none" w:sz="0" w:space="0" w:color="auto"/>
      </w:divBdr>
    </w:div>
    <w:div w:id="606353543">
      <w:bodyDiv w:val="1"/>
      <w:marLeft w:val="0"/>
      <w:marRight w:val="0"/>
      <w:marTop w:val="0"/>
      <w:marBottom w:val="0"/>
      <w:divBdr>
        <w:top w:val="none" w:sz="0" w:space="0" w:color="auto"/>
        <w:left w:val="none" w:sz="0" w:space="0" w:color="auto"/>
        <w:bottom w:val="none" w:sz="0" w:space="0" w:color="auto"/>
        <w:right w:val="none" w:sz="0" w:space="0" w:color="auto"/>
      </w:divBdr>
    </w:div>
    <w:div w:id="640160666">
      <w:bodyDiv w:val="1"/>
      <w:marLeft w:val="0"/>
      <w:marRight w:val="0"/>
      <w:marTop w:val="0"/>
      <w:marBottom w:val="0"/>
      <w:divBdr>
        <w:top w:val="none" w:sz="0" w:space="0" w:color="auto"/>
        <w:left w:val="none" w:sz="0" w:space="0" w:color="auto"/>
        <w:bottom w:val="none" w:sz="0" w:space="0" w:color="auto"/>
        <w:right w:val="none" w:sz="0" w:space="0" w:color="auto"/>
      </w:divBdr>
    </w:div>
    <w:div w:id="19767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c.manuscriptcentral.com/ijge" TargetMode="External"/><Relationship Id="rId6" Type="http://schemas.openxmlformats.org/officeDocument/2006/relationships/hyperlink" Target="http://www.emeraldinsight.com/products/journals/author_guidelines.htm?id=ij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Dundalk Institute of Technology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Brierton</dc:creator>
  <cp:lastModifiedBy>Lynn O'Byrne</cp:lastModifiedBy>
  <cp:revision>2</cp:revision>
  <dcterms:created xsi:type="dcterms:W3CDTF">2018-01-08T12:38:00Z</dcterms:created>
  <dcterms:modified xsi:type="dcterms:W3CDTF">2018-01-08T12:38:00Z</dcterms:modified>
</cp:coreProperties>
</file>