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F526" w14:textId="77777777" w:rsidR="00221D4E" w:rsidRDefault="00221D4E" w:rsidP="00221D4E">
      <w:pPr>
        <w:jc w:val="center"/>
      </w:pPr>
    </w:p>
    <w:p w14:paraId="7BD4A810" w14:textId="77777777" w:rsidR="00221D4E" w:rsidRDefault="00F943FC" w:rsidP="00221D4E">
      <w:pPr>
        <w:jc w:val="center"/>
      </w:pPr>
      <w:r>
        <w:rPr>
          <w:noProof/>
        </w:rPr>
        <w:drawing>
          <wp:inline distT="0" distB="0" distL="0" distR="0" wp14:anchorId="2A14E57B" wp14:editId="7EB45687">
            <wp:extent cx="3962400" cy="2865782"/>
            <wp:effectExtent l="0" t="0" r="0" b="0"/>
            <wp:docPr id="1" name="Picture 1" descr="A picture containing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97 isbe2019 Newcastle CONF logo_CMYK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7750" cy="2869651"/>
                    </a:xfrm>
                    <a:prstGeom prst="rect">
                      <a:avLst/>
                    </a:prstGeom>
                  </pic:spPr>
                </pic:pic>
              </a:graphicData>
            </a:graphic>
          </wp:inline>
        </w:drawing>
      </w:r>
    </w:p>
    <w:p w14:paraId="2840785B" w14:textId="77777777" w:rsidR="00221D4E" w:rsidRDefault="00221D4E" w:rsidP="00221D4E"/>
    <w:p w14:paraId="4C560F5A" w14:textId="77777777" w:rsidR="00221D4E" w:rsidRDefault="00221D4E" w:rsidP="00221D4E"/>
    <w:p w14:paraId="1C97D6CD" w14:textId="77777777" w:rsidR="00221D4E" w:rsidRDefault="00221D4E" w:rsidP="00221D4E"/>
    <w:p w14:paraId="0818278E" w14:textId="77777777" w:rsidR="00221D4E" w:rsidRDefault="00221D4E" w:rsidP="00221D4E"/>
    <w:p w14:paraId="21B22517" w14:textId="77777777" w:rsidR="00221D4E" w:rsidRPr="00221D4E" w:rsidRDefault="00221D4E" w:rsidP="00221D4E">
      <w:pPr>
        <w:jc w:val="center"/>
        <w:rPr>
          <w:color w:val="C00000"/>
          <w:sz w:val="36"/>
        </w:rPr>
      </w:pPr>
      <w:r w:rsidRPr="00221D4E">
        <w:rPr>
          <w:color w:val="C00000"/>
          <w:sz w:val="36"/>
        </w:rPr>
        <w:t>Author Guidelines</w:t>
      </w:r>
    </w:p>
    <w:p w14:paraId="4A45A72A" w14:textId="77777777" w:rsidR="00221D4E" w:rsidRPr="00221D4E" w:rsidRDefault="00221D4E" w:rsidP="00221D4E">
      <w:pPr>
        <w:jc w:val="center"/>
        <w:rPr>
          <w:color w:val="002060"/>
          <w:sz w:val="32"/>
        </w:rPr>
      </w:pPr>
      <w:r w:rsidRPr="00221D4E">
        <w:rPr>
          <w:color w:val="002060"/>
          <w:sz w:val="36"/>
        </w:rPr>
        <w:t>ISBE 201</w:t>
      </w:r>
      <w:r w:rsidR="00F943FC">
        <w:rPr>
          <w:color w:val="002060"/>
          <w:sz w:val="36"/>
        </w:rPr>
        <w:t>9</w:t>
      </w:r>
    </w:p>
    <w:p w14:paraId="6D2ADEDB" w14:textId="77777777" w:rsidR="00221D4E" w:rsidRDefault="00221D4E" w:rsidP="00221D4E"/>
    <w:p w14:paraId="20B46747" w14:textId="77777777" w:rsidR="00221D4E" w:rsidRDefault="00221D4E" w:rsidP="00221D4E">
      <w:r>
        <w:br w:type="page"/>
      </w:r>
    </w:p>
    <w:p w14:paraId="43EAE20A" w14:textId="77777777" w:rsidR="00221D4E" w:rsidRPr="00221D4E" w:rsidRDefault="00221D4E" w:rsidP="00221D4E">
      <w:pPr>
        <w:pBdr>
          <w:top w:val="single" w:sz="4" w:space="1" w:color="auto"/>
          <w:left w:val="single" w:sz="4" w:space="4" w:color="auto"/>
          <w:bottom w:val="single" w:sz="4" w:space="1" w:color="auto"/>
          <w:right w:val="single" w:sz="4" w:space="4" w:color="auto"/>
        </w:pBdr>
        <w:jc w:val="center"/>
        <w:rPr>
          <w:color w:val="FF0000"/>
          <w:sz w:val="24"/>
        </w:rPr>
      </w:pPr>
      <w:r w:rsidRPr="00221D4E">
        <w:rPr>
          <w:color w:val="FF0000"/>
          <w:sz w:val="24"/>
        </w:rPr>
        <w:lastRenderedPageBreak/>
        <w:t xml:space="preserve">To ensure impartiality, please note that all abstracts and papers </w:t>
      </w:r>
      <w:r w:rsidRPr="00221D4E">
        <w:rPr>
          <w:color w:val="FF0000"/>
          <w:sz w:val="24"/>
          <w:u w:val="single"/>
        </w:rPr>
        <w:t>must</w:t>
      </w:r>
      <w:r w:rsidRPr="00221D4E">
        <w:rPr>
          <w:color w:val="FF0000"/>
          <w:sz w:val="24"/>
        </w:rPr>
        <w:t xml:space="preserve"> be anonymized. Do </w:t>
      </w:r>
      <w:r w:rsidRPr="00221D4E">
        <w:rPr>
          <w:color w:val="FF0000"/>
          <w:sz w:val="24"/>
          <w:u w:val="single"/>
        </w:rPr>
        <w:t>not</w:t>
      </w:r>
      <w:r w:rsidRPr="00221D4E">
        <w:rPr>
          <w:color w:val="FF0000"/>
          <w:sz w:val="24"/>
        </w:rPr>
        <w:t xml:space="preserve"> include contact details on your submission(s) but these </w:t>
      </w:r>
      <w:r w:rsidRPr="00221D4E">
        <w:rPr>
          <w:color w:val="FF0000"/>
          <w:sz w:val="24"/>
          <w:u w:val="single"/>
        </w:rPr>
        <w:t>should</w:t>
      </w:r>
      <w:r w:rsidRPr="00221D4E">
        <w:rPr>
          <w:color w:val="FF0000"/>
          <w:sz w:val="24"/>
        </w:rPr>
        <w:t xml:space="preserve"> be included in the relevant fields as part of the submission process.</w:t>
      </w:r>
    </w:p>
    <w:p w14:paraId="24EE6BE8" w14:textId="77777777" w:rsidR="00221D4E" w:rsidRDefault="00221D4E" w:rsidP="00221D4E"/>
    <w:p w14:paraId="0B1B3510" w14:textId="77777777" w:rsidR="007E25EC" w:rsidRDefault="007E25EC" w:rsidP="00221D4E">
      <w:pPr>
        <w:rPr>
          <w:color w:val="002060"/>
          <w:sz w:val="32"/>
        </w:rPr>
      </w:pPr>
      <w:r>
        <w:rPr>
          <w:color w:val="002060"/>
          <w:sz w:val="32"/>
        </w:rPr>
        <w:t>ABSTRACT STAGE</w:t>
      </w:r>
    </w:p>
    <w:p w14:paraId="69AE67B0" w14:textId="72178376" w:rsidR="00221D4E" w:rsidRPr="00221D4E" w:rsidRDefault="00221D4E" w:rsidP="00221D4E">
      <w:pPr>
        <w:rPr>
          <w:color w:val="002060"/>
          <w:sz w:val="32"/>
        </w:rPr>
      </w:pPr>
      <w:bookmarkStart w:id="0" w:name="_GoBack"/>
      <w:bookmarkEnd w:id="0"/>
      <w:r w:rsidRPr="00221D4E">
        <w:rPr>
          <w:color w:val="002060"/>
          <w:sz w:val="32"/>
        </w:rPr>
        <w:t>Submitting an abstract for review for the ISBE 201</w:t>
      </w:r>
      <w:r w:rsidR="00F943FC">
        <w:rPr>
          <w:color w:val="002060"/>
          <w:sz w:val="32"/>
        </w:rPr>
        <w:t>9</w:t>
      </w:r>
      <w:r w:rsidRPr="00221D4E">
        <w:rPr>
          <w:color w:val="002060"/>
          <w:sz w:val="32"/>
        </w:rPr>
        <w:t xml:space="preserve"> Conference</w:t>
      </w:r>
    </w:p>
    <w:p w14:paraId="62CCC4EB" w14:textId="44A38AD4" w:rsidR="00221D4E" w:rsidRPr="00221D4E" w:rsidRDefault="00221D4E" w:rsidP="00221D4E">
      <w:pPr>
        <w:rPr>
          <w:sz w:val="24"/>
        </w:rPr>
      </w:pPr>
      <w:r w:rsidRPr="00221D4E">
        <w:rPr>
          <w:sz w:val="24"/>
        </w:rPr>
        <w:t xml:space="preserve">Abstracts can be submitted via the ISBE website during the submission window – </w:t>
      </w:r>
      <w:r w:rsidR="00F943FC">
        <w:rPr>
          <w:sz w:val="24"/>
        </w:rPr>
        <w:t>Monday 1</w:t>
      </w:r>
      <w:r w:rsidR="00F943FC" w:rsidRPr="00F943FC">
        <w:rPr>
          <w:sz w:val="24"/>
          <w:vertAlign w:val="superscript"/>
        </w:rPr>
        <w:t>st</w:t>
      </w:r>
      <w:r w:rsidR="00F943FC">
        <w:rPr>
          <w:sz w:val="24"/>
        </w:rPr>
        <w:t xml:space="preserve"> April to </w:t>
      </w:r>
      <w:r w:rsidR="00A33AA4">
        <w:rPr>
          <w:sz w:val="24"/>
        </w:rPr>
        <w:t>Friday</w:t>
      </w:r>
      <w:r w:rsidR="00F943FC">
        <w:rPr>
          <w:sz w:val="24"/>
        </w:rPr>
        <w:t xml:space="preserve"> </w:t>
      </w:r>
      <w:r w:rsidR="00A33AA4">
        <w:rPr>
          <w:sz w:val="24"/>
        </w:rPr>
        <w:t>1</w:t>
      </w:r>
      <w:r w:rsidR="00F943FC">
        <w:rPr>
          <w:sz w:val="24"/>
        </w:rPr>
        <w:t>0</w:t>
      </w:r>
      <w:r w:rsidR="00F943FC" w:rsidRPr="00F943FC">
        <w:rPr>
          <w:sz w:val="24"/>
          <w:vertAlign w:val="superscript"/>
        </w:rPr>
        <w:t>th</w:t>
      </w:r>
      <w:r w:rsidR="00F943FC">
        <w:rPr>
          <w:sz w:val="24"/>
        </w:rPr>
        <w:t xml:space="preserve"> </w:t>
      </w:r>
      <w:r w:rsidR="00A33AA4">
        <w:rPr>
          <w:sz w:val="24"/>
        </w:rPr>
        <w:t>May</w:t>
      </w:r>
      <w:r w:rsidRPr="00221D4E">
        <w:rPr>
          <w:sz w:val="24"/>
        </w:rPr>
        <w:t xml:space="preserve"> (11.59pm UK). </w:t>
      </w:r>
    </w:p>
    <w:p w14:paraId="64AB607B" w14:textId="3F10B5E8" w:rsidR="00221D4E" w:rsidRDefault="00221D4E" w:rsidP="00221D4E">
      <w:pPr>
        <w:rPr>
          <w:sz w:val="24"/>
        </w:rPr>
      </w:pPr>
      <w:r w:rsidRPr="00221D4E">
        <w:rPr>
          <w:sz w:val="24"/>
        </w:rPr>
        <w:t xml:space="preserve">All abstracts are submitted to one of our conference tracks. You can find a list and full details of the tracks on the </w:t>
      </w:r>
      <w:hyperlink r:id="rId6" w:history="1">
        <w:r w:rsidRPr="00221D4E">
          <w:rPr>
            <w:rStyle w:val="Hyperlink"/>
            <w:sz w:val="24"/>
          </w:rPr>
          <w:t>ISBE website</w:t>
        </w:r>
      </w:hyperlink>
      <w:r w:rsidRPr="00221D4E">
        <w:rPr>
          <w:sz w:val="24"/>
        </w:rPr>
        <w:t xml:space="preserve">. </w:t>
      </w:r>
    </w:p>
    <w:p w14:paraId="6E1E81A2" w14:textId="302E7B04" w:rsidR="007E25EC" w:rsidRPr="007E25EC" w:rsidRDefault="007E25EC" w:rsidP="007E25EC">
      <w:pPr>
        <w:rPr>
          <w:sz w:val="24"/>
        </w:rPr>
      </w:pPr>
      <w:r w:rsidRPr="007E25EC">
        <w:rPr>
          <w:sz w:val="24"/>
        </w:rPr>
        <w:t xml:space="preserve">Please ensure </w:t>
      </w:r>
      <w:r>
        <w:rPr>
          <w:sz w:val="24"/>
        </w:rPr>
        <w:t>abstracts</w:t>
      </w:r>
      <w:r w:rsidRPr="007E25EC">
        <w:rPr>
          <w:sz w:val="24"/>
        </w:rPr>
        <w:t xml:space="preserve"> comply with this year’s Author Guidelines. </w:t>
      </w:r>
      <w:r>
        <w:rPr>
          <w:sz w:val="24"/>
        </w:rPr>
        <w:t>The d</w:t>
      </w:r>
      <w:r w:rsidRPr="007E25EC">
        <w:rPr>
          <w:sz w:val="24"/>
        </w:rPr>
        <w:t>eadline</w:t>
      </w:r>
      <w:r>
        <w:rPr>
          <w:sz w:val="24"/>
        </w:rPr>
        <w:t xml:space="preserve"> for all </w:t>
      </w:r>
      <w:r>
        <w:rPr>
          <w:sz w:val="24"/>
        </w:rPr>
        <w:t>abstracts</w:t>
      </w:r>
      <w:r>
        <w:rPr>
          <w:sz w:val="24"/>
        </w:rPr>
        <w:t xml:space="preserve"> to be uploaded for ISBE 2019 is</w:t>
      </w:r>
      <w:r w:rsidRPr="007E25EC">
        <w:rPr>
          <w:sz w:val="24"/>
        </w:rPr>
        <w:t xml:space="preserve"> </w:t>
      </w:r>
      <w:r>
        <w:rPr>
          <w:sz w:val="24"/>
        </w:rPr>
        <w:t>May the 10</w:t>
      </w:r>
      <w:r w:rsidRPr="007E25EC">
        <w:rPr>
          <w:sz w:val="24"/>
          <w:vertAlign w:val="superscript"/>
        </w:rPr>
        <w:t>th</w:t>
      </w:r>
      <w:r>
        <w:rPr>
          <w:sz w:val="24"/>
        </w:rPr>
        <w:t>.</w:t>
      </w:r>
    </w:p>
    <w:p w14:paraId="7F1F481D" w14:textId="6825E17B" w:rsidR="007E25EC" w:rsidRPr="00221D4E" w:rsidRDefault="007E25EC" w:rsidP="007E25EC">
      <w:pPr>
        <w:rPr>
          <w:sz w:val="24"/>
        </w:rPr>
      </w:pPr>
      <w:r w:rsidRPr="007E25EC">
        <w:rPr>
          <w:sz w:val="24"/>
        </w:rPr>
        <w:t xml:space="preserve">To upload your </w:t>
      </w:r>
      <w:r>
        <w:rPr>
          <w:sz w:val="24"/>
        </w:rPr>
        <w:t>abstract</w:t>
      </w:r>
      <w:r w:rsidRPr="007E25EC">
        <w:rPr>
          <w:sz w:val="24"/>
        </w:rPr>
        <w:t>,</w:t>
      </w:r>
      <w:r>
        <w:rPr>
          <w:sz w:val="24"/>
        </w:rPr>
        <w:t xml:space="preserve"> please login at </w:t>
      </w:r>
      <w:hyperlink r:id="rId7" w:history="1">
        <w:r w:rsidRPr="00042D81">
          <w:rPr>
            <w:rStyle w:val="Hyperlink"/>
            <w:sz w:val="24"/>
          </w:rPr>
          <w:t>https://app.oxfordabstracts.com/login</w:t>
        </w:r>
      </w:hyperlink>
      <w:r>
        <w:rPr>
          <w:sz w:val="24"/>
        </w:rPr>
        <w:t xml:space="preserve"> and</w:t>
      </w:r>
      <w:r w:rsidRPr="007E25EC">
        <w:rPr>
          <w:sz w:val="24"/>
        </w:rPr>
        <w:t xml:space="preserve"> click </w:t>
      </w:r>
      <w:r>
        <w:rPr>
          <w:sz w:val="24"/>
        </w:rPr>
        <w:t>‘new submission’.</w:t>
      </w:r>
    </w:p>
    <w:p w14:paraId="1DA14B38" w14:textId="77777777" w:rsidR="00221D4E" w:rsidRPr="00FD0041" w:rsidRDefault="00221D4E" w:rsidP="00221D4E">
      <w:pPr>
        <w:rPr>
          <w:color w:val="002060"/>
          <w:sz w:val="28"/>
        </w:rPr>
      </w:pPr>
      <w:r w:rsidRPr="00FD0041">
        <w:rPr>
          <w:color w:val="002060"/>
          <w:sz w:val="28"/>
        </w:rPr>
        <w:t>Structure of your abstract</w:t>
      </w:r>
    </w:p>
    <w:p w14:paraId="4FCF5279" w14:textId="77777777" w:rsidR="00221D4E" w:rsidRPr="00221D4E" w:rsidRDefault="00221D4E" w:rsidP="00221D4E">
      <w:pPr>
        <w:rPr>
          <w:sz w:val="24"/>
        </w:rPr>
      </w:pPr>
      <w:r w:rsidRPr="00221D4E">
        <w:rPr>
          <w:sz w:val="24"/>
        </w:rPr>
        <w:t>For ISBE 201</w:t>
      </w:r>
      <w:r w:rsidR="00F943FC">
        <w:rPr>
          <w:sz w:val="24"/>
        </w:rPr>
        <w:t>9</w:t>
      </w:r>
      <w:r w:rsidRPr="00221D4E">
        <w:rPr>
          <w:sz w:val="24"/>
        </w:rPr>
        <w:t>, we require an abstract of 750 words minimum (excluding any references).</w:t>
      </w:r>
      <w:r w:rsidR="00F943FC">
        <w:rPr>
          <w:sz w:val="24"/>
        </w:rPr>
        <w:t xml:space="preserve"> The maximum word count is 2,000 words.</w:t>
      </w:r>
    </w:p>
    <w:p w14:paraId="5F9BCF76" w14:textId="77777777" w:rsidR="00221D4E" w:rsidRPr="00221D4E" w:rsidRDefault="00221D4E" w:rsidP="00221D4E">
      <w:pPr>
        <w:rPr>
          <w:sz w:val="24"/>
        </w:rPr>
      </w:pPr>
      <w:r w:rsidRPr="00221D4E">
        <w:rPr>
          <w:sz w:val="24"/>
        </w:rPr>
        <w:t xml:space="preserve">Ensure that your abstract includes the following information: </w:t>
      </w:r>
    </w:p>
    <w:p w14:paraId="7772C418" w14:textId="77777777" w:rsidR="00B8305B" w:rsidRDefault="00B8305B" w:rsidP="00221D4E">
      <w:pPr>
        <w:pStyle w:val="ListParagraph"/>
        <w:numPr>
          <w:ilvl w:val="0"/>
          <w:numId w:val="6"/>
        </w:numPr>
        <w:rPr>
          <w:sz w:val="24"/>
        </w:rPr>
      </w:pPr>
      <w:r>
        <w:rPr>
          <w:sz w:val="24"/>
        </w:rPr>
        <w:t>Topic</w:t>
      </w:r>
    </w:p>
    <w:p w14:paraId="08D9D1F2" w14:textId="77777777" w:rsidR="0043297D" w:rsidRDefault="0043297D" w:rsidP="00221D4E">
      <w:pPr>
        <w:pStyle w:val="ListParagraph"/>
        <w:numPr>
          <w:ilvl w:val="0"/>
          <w:numId w:val="6"/>
        </w:numPr>
        <w:rPr>
          <w:sz w:val="24"/>
        </w:rPr>
      </w:pPr>
      <w:r>
        <w:rPr>
          <w:sz w:val="24"/>
        </w:rPr>
        <w:t>Applicability to the conference theme – ‘</w:t>
      </w:r>
      <w:r w:rsidR="00F943FC">
        <w:rPr>
          <w:sz w:val="24"/>
        </w:rPr>
        <w:t>SPACE – exploring new frontiers and entrepreneurial places’</w:t>
      </w:r>
    </w:p>
    <w:p w14:paraId="2757E2E5" w14:textId="77777777" w:rsidR="00B8305B" w:rsidRDefault="00221D4E" w:rsidP="000F6311">
      <w:pPr>
        <w:pStyle w:val="ListParagraph"/>
        <w:numPr>
          <w:ilvl w:val="0"/>
          <w:numId w:val="6"/>
        </w:numPr>
        <w:rPr>
          <w:sz w:val="24"/>
        </w:rPr>
      </w:pPr>
      <w:r w:rsidRPr="00B8305B">
        <w:rPr>
          <w:sz w:val="24"/>
        </w:rPr>
        <w:t>Aim</w:t>
      </w:r>
    </w:p>
    <w:p w14:paraId="71A82495" w14:textId="77777777" w:rsidR="00B8305B" w:rsidRDefault="00221D4E" w:rsidP="00A6514D">
      <w:pPr>
        <w:pStyle w:val="ListParagraph"/>
        <w:numPr>
          <w:ilvl w:val="0"/>
          <w:numId w:val="6"/>
        </w:numPr>
        <w:rPr>
          <w:sz w:val="24"/>
        </w:rPr>
      </w:pPr>
      <w:r w:rsidRPr="00B8305B">
        <w:rPr>
          <w:sz w:val="24"/>
        </w:rPr>
        <w:t>Methodology</w:t>
      </w:r>
    </w:p>
    <w:p w14:paraId="5A906D93" w14:textId="77777777" w:rsidR="00221D4E" w:rsidRDefault="00221D4E" w:rsidP="00A6514D">
      <w:pPr>
        <w:pStyle w:val="ListParagraph"/>
        <w:numPr>
          <w:ilvl w:val="0"/>
          <w:numId w:val="6"/>
        </w:numPr>
        <w:rPr>
          <w:sz w:val="24"/>
        </w:rPr>
      </w:pPr>
      <w:r w:rsidRPr="00B8305B">
        <w:rPr>
          <w:sz w:val="24"/>
        </w:rPr>
        <w:t>Contribution</w:t>
      </w:r>
    </w:p>
    <w:p w14:paraId="71C88D92" w14:textId="77777777" w:rsidR="0043297D" w:rsidRDefault="0043297D" w:rsidP="00A6514D">
      <w:pPr>
        <w:pStyle w:val="ListParagraph"/>
        <w:numPr>
          <w:ilvl w:val="0"/>
          <w:numId w:val="6"/>
        </w:numPr>
        <w:rPr>
          <w:sz w:val="24"/>
        </w:rPr>
      </w:pPr>
      <w:r>
        <w:rPr>
          <w:sz w:val="24"/>
        </w:rPr>
        <w:t>Implications for policy, if applicable</w:t>
      </w:r>
    </w:p>
    <w:p w14:paraId="35EC0CD5" w14:textId="77777777" w:rsidR="0043297D" w:rsidRPr="00B8305B" w:rsidRDefault="0043297D" w:rsidP="00A6514D">
      <w:pPr>
        <w:pStyle w:val="ListParagraph"/>
        <w:numPr>
          <w:ilvl w:val="0"/>
          <w:numId w:val="6"/>
        </w:numPr>
        <w:rPr>
          <w:sz w:val="24"/>
        </w:rPr>
      </w:pPr>
      <w:r>
        <w:rPr>
          <w:sz w:val="24"/>
        </w:rPr>
        <w:t>Implications for practice, if applicable</w:t>
      </w:r>
    </w:p>
    <w:p w14:paraId="3BB50558" w14:textId="77777777" w:rsidR="00221D4E" w:rsidRDefault="00221D4E" w:rsidP="00221D4E">
      <w:pPr>
        <w:rPr>
          <w:sz w:val="24"/>
        </w:rPr>
      </w:pPr>
      <w:r w:rsidRPr="00221D4E">
        <w:rPr>
          <w:sz w:val="24"/>
        </w:rPr>
        <w:t>A full reference list is not expected at abstract stage.</w:t>
      </w:r>
    </w:p>
    <w:p w14:paraId="2A9AE320" w14:textId="77777777" w:rsidR="00221D4E" w:rsidRPr="00221D4E" w:rsidRDefault="00221D4E" w:rsidP="00221D4E">
      <w:pPr>
        <w:rPr>
          <w:sz w:val="24"/>
        </w:rPr>
      </w:pPr>
      <w:r>
        <w:rPr>
          <w:sz w:val="24"/>
        </w:rPr>
        <w:t>ISBE accepts six different types of submission:</w:t>
      </w:r>
    </w:p>
    <w:p w14:paraId="13081A85" w14:textId="77777777" w:rsidR="00B8305B" w:rsidRDefault="00221D4E" w:rsidP="00A3076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B8305B">
        <w:rPr>
          <w:rFonts w:eastAsia="Times New Roman" w:cs="Courier New"/>
          <w:b/>
          <w:sz w:val="24"/>
          <w:szCs w:val="24"/>
          <w:lang w:eastAsia="en-GB"/>
        </w:rPr>
        <w:t>Full Papers</w:t>
      </w:r>
    </w:p>
    <w:p w14:paraId="38EE1644" w14:textId="77777777" w:rsidR="00B8305B" w:rsidRDefault="00221D4E" w:rsidP="0059112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Working Papers</w:t>
      </w:r>
    </w:p>
    <w:p w14:paraId="20D90027" w14:textId="77777777" w:rsidR="00B8305B" w:rsidRDefault="00221D4E" w:rsidP="00D577D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Practitioner Papers</w:t>
      </w:r>
    </w:p>
    <w:p w14:paraId="3FE79CA7" w14:textId="77777777" w:rsidR="00B8305B" w:rsidRDefault="00221D4E" w:rsidP="00E42F0B">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Case Studies</w:t>
      </w:r>
    </w:p>
    <w:p w14:paraId="33718D42" w14:textId="77777777" w:rsidR="003B6896" w:rsidRDefault="00221D4E" w:rsidP="00330DF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4"/>
          <w:szCs w:val="24"/>
          <w:lang w:eastAsia="en-GB"/>
        </w:rPr>
      </w:pPr>
      <w:r w:rsidRPr="00221D4E">
        <w:rPr>
          <w:rFonts w:eastAsia="Times New Roman" w:cs="Courier New"/>
          <w:b/>
          <w:sz w:val="24"/>
          <w:szCs w:val="24"/>
          <w:lang w:eastAsia="en-GB"/>
        </w:rPr>
        <w:t>PowerPoint Presentation</w:t>
      </w:r>
    </w:p>
    <w:p w14:paraId="2644E79B" w14:textId="77777777" w:rsidR="00221D4E" w:rsidRPr="003B6896" w:rsidRDefault="00B8305B" w:rsidP="00402DA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b/>
          <w:sz w:val="24"/>
          <w:szCs w:val="24"/>
          <w:lang w:eastAsia="en-GB"/>
        </w:rPr>
        <w:t>P</w:t>
      </w:r>
      <w:r w:rsidR="00221D4E" w:rsidRPr="003B6896">
        <w:rPr>
          <w:rFonts w:eastAsia="Times New Roman" w:cs="Courier New"/>
          <w:b/>
          <w:sz w:val="24"/>
          <w:szCs w:val="24"/>
          <w:lang w:eastAsia="en-GB"/>
        </w:rPr>
        <w:t>oster Sessions</w:t>
      </w:r>
    </w:p>
    <w:p w14:paraId="3C75FBDA" w14:textId="77777777" w:rsidR="003B6896" w:rsidRPr="003B6896" w:rsidRDefault="003B6896" w:rsidP="003B689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154BAC2B" w14:textId="77777777" w:rsidR="00B8305B" w:rsidRDefault="00B8305B"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lastRenderedPageBreak/>
        <w:t>Further information about our expectations for each submiss</w:t>
      </w:r>
      <w:r w:rsidR="003B6896">
        <w:rPr>
          <w:rFonts w:eastAsia="Times New Roman" w:cs="Courier New"/>
          <w:sz w:val="24"/>
          <w:szCs w:val="24"/>
          <w:lang w:eastAsia="en-GB"/>
        </w:rPr>
        <w:t xml:space="preserve">ion </w:t>
      </w:r>
      <w:r w:rsidR="000A5729">
        <w:rPr>
          <w:rFonts w:eastAsia="Times New Roman" w:cs="Courier New"/>
          <w:sz w:val="24"/>
          <w:szCs w:val="24"/>
          <w:lang w:eastAsia="en-GB"/>
        </w:rPr>
        <w:t>type can be found in Appendix I of this document.</w:t>
      </w:r>
    </w:p>
    <w:p w14:paraId="1318BC86" w14:textId="77777777" w:rsidR="00B8305B" w:rsidRDefault="00B8305B"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37051E6C" w14:textId="06AF360F" w:rsidR="00221D4E" w:rsidRDefault="00FD0041"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 xml:space="preserve">Decisions and feedback on all submitted abstracts will be sent to Corresponding Authors </w:t>
      </w:r>
      <w:r w:rsidR="00FB4B9E">
        <w:rPr>
          <w:rFonts w:eastAsia="Times New Roman" w:cs="Courier New"/>
          <w:sz w:val="24"/>
          <w:szCs w:val="24"/>
          <w:lang w:eastAsia="en-GB"/>
        </w:rPr>
        <w:t xml:space="preserve">on </w:t>
      </w:r>
      <w:r w:rsidR="009C5DDE">
        <w:rPr>
          <w:rFonts w:eastAsia="Times New Roman" w:cs="Courier New"/>
          <w:sz w:val="24"/>
          <w:szCs w:val="24"/>
          <w:lang w:eastAsia="en-GB"/>
        </w:rPr>
        <w:t>Friday</w:t>
      </w:r>
      <w:r w:rsidR="00F943FC">
        <w:rPr>
          <w:rFonts w:eastAsia="Times New Roman" w:cs="Courier New"/>
          <w:sz w:val="24"/>
          <w:szCs w:val="24"/>
          <w:lang w:eastAsia="en-GB"/>
        </w:rPr>
        <w:t xml:space="preserve">, May the </w:t>
      </w:r>
      <w:r w:rsidR="009C5DDE">
        <w:rPr>
          <w:rFonts w:eastAsia="Times New Roman" w:cs="Courier New"/>
          <w:sz w:val="24"/>
          <w:szCs w:val="24"/>
          <w:lang w:eastAsia="en-GB"/>
        </w:rPr>
        <w:t>31</w:t>
      </w:r>
      <w:r w:rsidR="009C5DDE" w:rsidRPr="009C5DDE">
        <w:rPr>
          <w:rFonts w:eastAsia="Times New Roman" w:cs="Courier New"/>
          <w:sz w:val="24"/>
          <w:szCs w:val="24"/>
          <w:vertAlign w:val="superscript"/>
          <w:lang w:eastAsia="en-GB"/>
        </w:rPr>
        <w:t>st</w:t>
      </w:r>
      <w:r w:rsidR="00F943FC">
        <w:rPr>
          <w:rFonts w:eastAsia="Times New Roman" w:cs="Courier New"/>
          <w:sz w:val="24"/>
          <w:szCs w:val="24"/>
          <w:lang w:eastAsia="en-GB"/>
        </w:rPr>
        <w:t>.</w:t>
      </w:r>
      <w:r w:rsidR="005566CC">
        <w:rPr>
          <w:rFonts w:eastAsia="Times New Roman" w:cs="Courier New"/>
          <w:sz w:val="24"/>
          <w:szCs w:val="24"/>
          <w:lang w:eastAsia="en-GB"/>
        </w:rPr>
        <w:t xml:space="preserve"> </w:t>
      </w:r>
      <w:r>
        <w:rPr>
          <w:rFonts w:eastAsia="Times New Roman" w:cs="Courier New"/>
          <w:sz w:val="24"/>
          <w:szCs w:val="24"/>
          <w:lang w:eastAsia="en-GB"/>
        </w:rPr>
        <w:t xml:space="preserve"> </w:t>
      </w:r>
    </w:p>
    <w:p w14:paraId="5A6CE27C" w14:textId="77777777" w:rsidR="00665D00" w:rsidRDefault="00665D00" w:rsidP="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1E39934E" w14:textId="77777777" w:rsidR="00FD0041" w:rsidRPr="00665D00" w:rsidRDefault="00665D00" w:rsidP="0066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u w:val="single"/>
          <w:lang w:eastAsia="en-GB"/>
        </w:rPr>
      </w:pPr>
      <w:r w:rsidRPr="00665D00">
        <w:rPr>
          <w:rFonts w:eastAsia="Times New Roman" w:cs="Courier New"/>
          <w:sz w:val="24"/>
          <w:szCs w:val="24"/>
          <w:u w:val="single"/>
          <w:lang w:eastAsia="en-GB"/>
        </w:rPr>
        <w:t>Please note that only full research papers are eligible to be nominated for Best Paper Awards.</w:t>
      </w:r>
    </w:p>
    <w:p w14:paraId="21D4CC2A" w14:textId="77777777" w:rsidR="00665D00" w:rsidRDefault="00665D00" w:rsidP="0066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7BA91CE7" w14:textId="77777777" w:rsidR="00221D4E" w:rsidRPr="00FD0041" w:rsidRDefault="00221D4E" w:rsidP="00221D4E">
      <w:pPr>
        <w:rPr>
          <w:sz w:val="24"/>
        </w:rPr>
      </w:pPr>
      <w:r w:rsidRPr="00FD0041">
        <w:rPr>
          <w:sz w:val="24"/>
        </w:rPr>
        <w:t xml:space="preserve">If you require any further information, or need any assistance, please don’t hesitate to contact us at </w:t>
      </w:r>
      <w:hyperlink r:id="rId8" w:history="1">
        <w:r w:rsidRPr="00FD0041">
          <w:rPr>
            <w:rStyle w:val="Hyperlink"/>
            <w:sz w:val="24"/>
          </w:rPr>
          <w:t>authors@isbe.org.uk</w:t>
        </w:r>
      </w:hyperlink>
      <w:r w:rsidRPr="00FD0041">
        <w:rPr>
          <w:sz w:val="24"/>
        </w:rPr>
        <w:t xml:space="preserve"> </w:t>
      </w:r>
    </w:p>
    <w:p w14:paraId="21C6CC38" w14:textId="77777777" w:rsidR="00E15C8E" w:rsidRPr="00E15C8E" w:rsidRDefault="00E15C8E" w:rsidP="00221D4E">
      <w:pPr>
        <w:rPr>
          <w:color w:val="002060"/>
          <w:sz w:val="32"/>
        </w:rPr>
      </w:pPr>
      <w:r w:rsidRPr="00E15C8E">
        <w:rPr>
          <w:color w:val="002060"/>
          <w:sz w:val="32"/>
        </w:rPr>
        <w:t>Early Career Researchers</w:t>
      </w:r>
    </w:p>
    <w:p w14:paraId="62955563" w14:textId="77777777" w:rsidR="00E15C8E" w:rsidRDefault="00E15C8E" w:rsidP="00221D4E">
      <w:pPr>
        <w:rPr>
          <w:sz w:val="24"/>
        </w:rPr>
      </w:pPr>
      <w:r>
        <w:rPr>
          <w:sz w:val="24"/>
        </w:rPr>
        <w:t>I</w:t>
      </w:r>
      <w:r w:rsidRPr="00E15C8E">
        <w:rPr>
          <w:sz w:val="24"/>
        </w:rPr>
        <w:t>f you are an Early Career Researcher who is submitting an abstract to the ISBE conference for the first time and looking for some informal support/guidance</w:t>
      </w:r>
      <w:r>
        <w:rPr>
          <w:sz w:val="24"/>
        </w:rPr>
        <w:t>,</w:t>
      </w:r>
      <w:r w:rsidRPr="00E15C8E">
        <w:rPr>
          <w:sz w:val="24"/>
        </w:rPr>
        <w:t xml:space="preserve"> please feel free to get in touch with Dr Kayleigh Watson  [</w:t>
      </w:r>
      <w:r>
        <w:rPr>
          <w:sz w:val="24"/>
        </w:rPr>
        <w:t>Co-ordinator</w:t>
      </w:r>
      <w:r w:rsidRPr="00E15C8E">
        <w:rPr>
          <w:sz w:val="24"/>
        </w:rPr>
        <w:t xml:space="preserve"> of the ISBE </w:t>
      </w:r>
      <w:hyperlink r:id="rId9" w:history="1">
        <w:r w:rsidRPr="00E15C8E">
          <w:rPr>
            <w:rStyle w:val="Hyperlink"/>
            <w:sz w:val="24"/>
          </w:rPr>
          <w:t>Early Career Researcher Forum</w:t>
        </w:r>
      </w:hyperlink>
      <w:r w:rsidRPr="00E15C8E">
        <w:rPr>
          <w:sz w:val="24"/>
        </w:rPr>
        <w:t xml:space="preserve">] at </w:t>
      </w:r>
      <w:hyperlink r:id="rId10" w:history="1">
        <w:r>
          <w:rPr>
            <w:rStyle w:val="Hyperlink"/>
            <w:sz w:val="24"/>
          </w:rPr>
          <w:t>kayleigh.watson@northumbria.ac.uk</w:t>
        </w:r>
      </w:hyperlink>
      <w:r>
        <w:rPr>
          <w:sz w:val="24"/>
        </w:rPr>
        <w:t>.</w:t>
      </w:r>
      <w:r w:rsidRPr="00E15C8E">
        <w:rPr>
          <w:sz w:val="24"/>
        </w:rPr>
        <w:t xml:space="preserve"> </w:t>
      </w:r>
    </w:p>
    <w:p w14:paraId="15F99707" w14:textId="77777777" w:rsidR="00E15C8E" w:rsidRPr="00221D4E" w:rsidRDefault="00E15C8E" w:rsidP="00E15C8E">
      <w:pPr>
        <w:rPr>
          <w:color w:val="002060"/>
          <w:sz w:val="32"/>
        </w:rPr>
      </w:pPr>
      <w:r>
        <w:rPr>
          <w:sz w:val="24"/>
        </w:rPr>
        <w:t xml:space="preserve">Anyone who defines themselves as an ECR is invited to indicate this when submitting their abstract so that reviewers are aware and can provide comprehensive feedback where appropriate. </w:t>
      </w:r>
    </w:p>
    <w:p w14:paraId="14BB8ABB" w14:textId="77777777" w:rsidR="007E25EC" w:rsidRDefault="007E25EC" w:rsidP="00221D4E">
      <w:pPr>
        <w:rPr>
          <w:color w:val="002060"/>
          <w:sz w:val="32"/>
        </w:rPr>
      </w:pPr>
      <w:r>
        <w:rPr>
          <w:color w:val="002060"/>
          <w:sz w:val="32"/>
        </w:rPr>
        <w:t>Accessing your reviews</w:t>
      </w:r>
    </w:p>
    <w:p w14:paraId="3249DEC1" w14:textId="362A9AEA" w:rsidR="007E25EC" w:rsidRPr="007E25EC" w:rsidRDefault="007E25EC" w:rsidP="00221D4E">
      <w:pPr>
        <w:rPr>
          <w:sz w:val="24"/>
        </w:rPr>
      </w:pPr>
      <w:r w:rsidRPr="007E25EC">
        <w:rPr>
          <w:sz w:val="24"/>
        </w:rPr>
        <w:t xml:space="preserve">To see decisions and reviews for your submissions, login at </w:t>
      </w:r>
      <w:hyperlink r:id="rId11" w:history="1">
        <w:hyperlink r:id="rId12" w:history="1">
          <w:r w:rsidRPr="007E25EC">
            <w:rPr>
              <w:rStyle w:val="Hyperlink"/>
              <w:sz w:val="24"/>
            </w:rPr>
            <w:t>https://app.oxfordabstracts.com/login</w:t>
          </w:r>
        </w:hyperlink>
      </w:hyperlink>
      <w:r w:rsidRPr="007E25EC">
        <w:rPr>
          <w:sz w:val="24"/>
        </w:rPr>
        <w:t xml:space="preserve"> and click on the three horizontal lines icon next to your submission. </w:t>
      </w:r>
    </w:p>
    <w:p w14:paraId="5B4E801A" w14:textId="77777777" w:rsidR="007E25EC" w:rsidRDefault="007E25EC" w:rsidP="00221D4E">
      <w:pPr>
        <w:rPr>
          <w:color w:val="002060"/>
          <w:sz w:val="32"/>
        </w:rPr>
      </w:pPr>
      <w:r>
        <w:rPr>
          <w:color w:val="002060"/>
          <w:sz w:val="32"/>
        </w:rPr>
        <w:t>PAPER STAGE</w:t>
      </w:r>
    </w:p>
    <w:p w14:paraId="232395C7" w14:textId="7E032FD2" w:rsidR="00221D4E" w:rsidRPr="00221D4E" w:rsidRDefault="00221D4E" w:rsidP="00221D4E">
      <w:pPr>
        <w:rPr>
          <w:color w:val="002060"/>
          <w:sz w:val="32"/>
        </w:rPr>
      </w:pPr>
      <w:r w:rsidRPr="00221D4E">
        <w:rPr>
          <w:color w:val="002060"/>
          <w:sz w:val="32"/>
        </w:rPr>
        <w:t>Submitting a</w:t>
      </w:r>
      <w:r>
        <w:rPr>
          <w:color w:val="002060"/>
          <w:sz w:val="32"/>
        </w:rPr>
        <w:t xml:space="preserve"> paper</w:t>
      </w:r>
      <w:r w:rsidRPr="00221D4E">
        <w:rPr>
          <w:color w:val="002060"/>
          <w:sz w:val="32"/>
        </w:rPr>
        <w:t xml:space="preserve"> for review for the ISBE 201</w:t>
      </w:r>
      <w:r w:rsidR="00F943FC">
        <w:rPr>
          <w:color w:val="002060"/>
          <w:sz w:val="32"/>
        </w:rPr>
        <w:t>9</w:t>
      </w:r>
      <w:r w:rsidRPr="00221D4E">
        <w:rPr>
          <w:color w:val="002060"/>
          <w:sz w:val="32"/>
        </w:rPr>
        <w:t xml:space="preserve"> Conference</w:t>
      </w:r>
    </w:p>
    <w:p w14:paraId="2735A98B" w14:textId="6F68D0E4" w:rsidR="00221D4E" w:rsidRDefault="00221D4E" w:rsidP="00221D4E">
      <w:pPr>
        <w:rPr>
          <w:sz w:val="24"/>
        </w:rPr>
      </w:pPr>
      <w:r w:rsidRPr="000A5729">
        <w:rPr>
          <w:sz w:val="24"/>
        </w:rPr>
        <w:t xml:space="preserve">If your abstract is accepted for the conference, you are invited to submit your paper for expert review. </w:t>
      </w:r>
      <w:r w:rsidR="00FD0041" w:rsidRPr="000A5729">
        <w:rPr>
          <w:sz w:val="24"/>
        </w:rPr>
        <w:t xml:space="preserve">Authors who have submitted abstracts for PowerPoint Presentations or Poster Sessions </w:t>
      </w:r>
      <w:r w:rsidR="000A5729" w:rsidRPr="000A5729">
        <w:rPr>
          <w:sz w:val="24"/>
        </w:rPr>
        <w:t xml:space="preserve">that have been accepted </w:t>
      </w:r>
      <w:r w:rsidR="00FD0041" w:rsidRPr="000A5729">
        <w:rPr>
          <w:sz w:val="24"/>
        </w:rPr>
        <w:t xml:space="preserve">are </w:t>
      </w:r>
      <w:r w:rsidR="00FD0041" w:rsidRPr="000A5729">
        <w:rPr>
          <w:sz w:val="24"/>
          <w:u w:val="single"/>
        </w:rPr>
        <w:t>not</w:t>
      </w:r>
      <w:r w:rsidR="00FD0041" w:rsidRPr="000A5729">
        <w:rPr>
          <w:sz w:val="24"/>
        </w:rPr>
        <w:t xml:space="preserve"> requi</w:t>
      </w:r>
      <w:r w:rsidR="000A5729" w:rsidRPr="000A5729">
        <w:rPr>
          <w:sz w:val="24"/>
        </w:rPr>
        <w:t>red to submit anything further.</w:t>
      </w:r>
    </w:p>
    <w:p w14:paraId="0788C7F1" w14:textId="02E057CC" w:rsidR="007E25EC" w:rsidRPr="007E25EC" w:rsidRDefault="007E25EC" w:rsidP="007E25EC">
      <w:pPr>
        <w:rPr>
          <w:sz w:val="24"/>
        </w:rPr>
      </w:pPr>
      <w:r w:rsidRPr="007E25EC">
        <w:rPr>
          <w:sz w:val="24"/>
        </w:rPr>
        <w:t xml:space="preserve">Please ensure papers comply with this year’s Author Guidelines. </w:t>
      </w:r>
      <w:r>
        <w:rPr>
          <w:sz w:val="24"/>
        </w:rPr>
        <w:t>The d</w:t>
      </w:r>
      <w:r w:rsidRPr="007E25EC">
        <w:rPr>
          <w:sz w:val="24"/>
        </w:rPr>
        <w:t>eadline</w:t>
      </w:r>
      <w:r>
        <w:rPr>
          <w:sz w:val="24"/>
        </w:rPr>
        <w:t xml:space="preserve"> for all papers to be uploaded for ISBE 2019 is</w:t>
      </w:r>
      <w:r w:rsidRPr="007E25EC">
        <w:rPr>
          <w:sz w:val="24"/>
        </w:rPr>
        <w:t xml:space="preserve"> August the 31st.</w:t>
      </w:r>
    </w:p>
    <w:p w14:paraId="2322B291" w14:textId="2D708E58" w:rsidR="007E25EC" w:rsidRPr="000A5729" w:rsidRDefault="007E25EC" w:rsidP="007E25EC">
      <w:pPr>
        <w:rPr>
          <w:sz w:val="24"/>
        </w:rPr>
      </w:pPr>
      <w:r w:rsidRPr="007E25EC">
        <w:rPr>
          <w:sz w:val="24"/>
        </w:rPr>
        <w:t>To upload your paper,</w:t>
      </w:r>
      <w:r>
        <w:rPr>
          <w:sz w:val="24"/>
        </w:rPr>
        <w:t xml:space="preserve"> please login at </w:t>
      </w:r>
      <w:hyperlink r:id="rId13" w:history="1">
        <w:r w:rsidRPr="00042D81">
          <w:rPr>
            <w:rStyle w:val="Hyperlink"/>
            <w:sz w:val="24"/>
          </w:rPr>
          <w:t>https://app.oxfordabstracts.com/login</w:t>
        </w:r>
      </w:hyperlink>
      <w:r>
        <w:rPr>
          <w:sz w:val="24"/>
        </w:rPr>
        <w:t xml:space="preserve"> and</w:t>
      </w:r>
      <w:r w:rsidRPr="007E25EC">
        <w:rPr>
          <w:sz w:val="24"/>
        </w:rPr>
        <w:t xml:space="preserve"> click the edit (pencil) button next to your accepted abstract and scroll to the bottom of the page.</w:t>
      </w:r>
    </w:p>
    <w:p w14:paraId="50B60074" w14:textId="77777777" w:rsidR="00FD0041" w:rsidRPr="00FD0041" w:rsidRDefault="00FD0041" w:rsidP="00221D4E">
      <w:pPr>
        <w:rPr>
          <w:color w:val="002060"/>
          <w:sz w:val="28"/>
        </w:rPr>
      </w:pPr>
      <w:r w:rsidRPr="00FD0041">
        <w:rPr>
          <w:color w:val="002060"/>
          <w:sz w:val="28"/>
        </w:rPr>
        <w:t xml:space="preserve">A note on prior publication </w:t>
      </w:r>
    </w:p>
    <w:p w14:paraId="713C3C80" w14:textId="77777777" w:rsidR="00FD0041" w:rsidRPr="000A5729" w:rsidRDefault="00FD0041" w:rsidP="00221D4E">
      <w:pPr>
        <w:rPr>
          <w:sz w:val="24"/>
        </w:rPr>
      </w:pPr>
      <w:r w:rsidRPr="000A5729">
        <w:rPr>
          <w:sz w:val="24"/>
        </w:rPr>
        <w:t>All papers (except PowerPoint Presentations and Poster Session submissions) that are accepted for the ISBE Conference will be published in full on the Conference App and will be made available to ISBE members via the ISBE website after the event.</w:t>
      </w:r>
    </w:p>
    <w:p w14:paraId="2EE9FCF4" w14:textId="77777777" w:rsidR="000A5729" w:rsidRDefault="00FD0041" w:rsidP="00FD0041">
      <w:pPr>
        <w:pStyle w:val="HTMLPreformatted"/>
        <w:rPr>
          <w:rFonts w:asciiTheme="minorHAnsi" w:eastAsiaTheme="minorHAnsi" w:hAnsiTheme="minorHAnsi" w:cstheme="minorBidi"/>
          <w:sz w:val="24"/>
          <w:szCs w:val="22"/>
          <w:lang w:eastAsia="en-US"/>
        </w:rPr>
      </w:pPr>
      <w:r w:rsidRPr="000A5729">
        <w:rPr>
          <w:rFonts w:asciiTheme="minorHAnsi" w:eastAsiaTheme="minorHAnsi" w:hAnsiTheme="minorHAnsi" w:cstheme="minorBidi"/>
          <w:sz w:val="24"/>
          <w:szCs w:val="22"/>
          <w:lang w:eastAsia="en-US"/>
        </w:rPr>
        <w:lastRenderedPageBreak/>
        <w:t>Authors should be aware that all ISBE papers are held within a memb</w:t>
      </w:r>
      <w:r w:rsidR="00BD67E2" w:rsidRPr="000A5729">
        <w:rPr>
          <w:rFonts w:asciiTheme="minorHAnsi" w:eastAsiaTheme="minorHAnsi" w:hAnsiTheme="minorHAnsi" w:cstheme="minorBidi"/>
          <w:sz w:val="24"/>
          <w:szCs w:val="22"/>
          <w:lang w:eastAsia="en-US"/>
        </w:rPr>
        <w:t xml:space="preserve">ers-only environment, and that </w:t>
      </w:r>
      <w:r w:rsidRPr="000A5729">
        <w:rPr>
          <w:rFonts w:asciiTheme="minorHAnsi" w:eastAsiaTheme="minorHAnsi" w:hAnsiTheme="minorHAnsi" w:cstheme="minorBidi"/>
          <w:sz w:val="24"/>
          <w:szCs w:val="22"/>
          <w:lang w:eastAsia="en-US"/>
        </w:rPr>
        <w:t>papers are only accessible to ISBE members. All ISBE papers are attributed with a</w:t>
      </w:r>
      <w:r w:rsidR="005566CC">
        <w:rPr>
          <w:rFonts w:asciiTheme="minorHAnsi" w:eastAsiaTheme="minorHAnsi" w:hAnsiTheme="minorHAnsi" w:cstheme="minorBidi"/>
          <w:sz w:val="24"/>
          <w:szCs w:val="22"/>
          <w:lang w:eastAsia="en-US"/>
        </w:rPr>
        <w:t>n</w:t>
      </w:r>
      <w:r w:rsidRPr="000A5729">
        <w:rPr>
          <w:rFonts w:asciiTheme="minorHAnsi" w:eastAsiaTheme="minorHAnsi" w:hAnsiTheme="minorHAnsi" w:cstheme="minorBidi"/>
          <w:sz w:val="24"/>
          <w:szCs w:val="22"/>
          <w:lang w:eastAsia="en-US"/>
        </w:rPr>
        <w:t xml:space="preserve"> ISBN. Inclusion of a paper within the ISBE proceedings does not restrict further publication. </w:t>
      </w:r>
    </w:p>
    <w:p w14:paraId="6199D942" w14:textId="77777777" w:rsidR="000A5729" w:rsidRDefault="000A5729" w:rsidP="00FD0041">
      <w:pPr>
        <w:pStyle w:val="HTMLPreformatted"/>
        <w:rPr>
          <w:rFonts w:asciiTheme="minorHAnsi" w:eastAsiaTheme="minorHAnsi" w:hAnsiTheme="minorHAnsi" w:cstheme="minorBidi"/>
          <w:sz w:val="24"/>
          <w:szCs w:val="22"/>
          <w:lang w:eastAsia="en-US"/>
        </w:rPr>
      </w:pPr>
    </w:p>
    <w:p w14:paraId="663090CA" w14:textId="72806332" w:rsidR="00FD0041" w:rsidRPr="000A5729" w:rsidRDefault="00FD0041" w:rsidP="00FD0041">
      <w:pPr>
        <w:pStyle w:val="HTMLPreformatted"/>
        <w:rPr>
          <w:rFonts w:asciiTheme="minorHAnsi" w:eastAsiaTheme="minorHAnsi" w:hAnsiTheme="minorHAnsi" w:cstheme="minorBidi"/>
          <w:sz w:val="24"/>
          <w:szCs w:val="22"/>
          <w:lang w:eastAsia="en-US"/>
        </w:rPr>
      </w:pPr>
      <w:r w:rsidRPr="000A5729">
        <w:rPr>
          <w:rFonts w:asciiTheme="minorHAnsi" w:eastAsiaTheme="minorHAnsi" w:hAnsiTheme="minorHAnsi" w:cstheme="minorBidi"/>
          <w:sz w:val="24"/>
          <w:szCs w:val="22"/>
          <w:lang w:eastAsia="en-US"/>
        </w:rPr>
        <w:t xml:space="preserve">However, </w:t>
      </w:r>
      <w:r w:rsidR="00BD67E2" w:rsidRPr="000A5729">
        <w:rPr>
          <w:rFonts w:asciiTheme="minorHAnsi" w:eastAsiaTheme="minorHAnsi" w:hAnsiTheme="minorHAnsi" w:cstheme="minorBidi"/>
          <w:sz w:val="24"/>
          <w:szCs w:val="22"/>
          <w:lang w:eastAsia="en-US"/>
        </w:rPr>
        <w:t xml:space="preserve">if authors have concerns that this may have a negative effect on their chances of future publication, and would prefer that only their abstract is included in the conference app, </w:t>
      </w:r>
      <w:r w:rsidR="007E25EC">
        <w:rPr>
          <w:rFonts w:asciiTheme="minorHAnsi" w:eastAsiaTheme="minorHAnsi" w:hAnsiTheme="minorHAnsi" w:cstheme="minorBidi"/>
          <w:sz w:val="24"/>
          <w:szCs w:val="22"/>
          <w:lang w:eastAsia="en-US"/>
        </w:rPr>
        <w:t>this can be indicated when you upload your abstract and paper.</w:t>
      </w:r>
    </w:p>
    <w:p w14:paraId="702F9116" w14:textId="77777777" w:rsidR="00FD0041" w:rsidRDefault="00FD0041" w:rsidP="00221D4E"/>
    <w:p w14:paraId="6BDDF4EC" w14:textId="77777777" w:rsidR="00221D4E" w:rsidRPr="00FD0041" w:rsidRDefault="00221D4E" w:rsidP="00221D4E">
      <w:pPr>
        <w:rPr>
          <w:color w:val="002060"/>
          <w:sz w:val="28"/>
        </w:rPr>
      </w:pPr>
      <w:r w:rsidRPr="00FD0041">
        <w:rPr>
          <w:color w:val="002060"/>
          <w:sz w:val="28"/>
        </w:rPr>
        <w:t>Formatting and Layout</w:t>
      </w:r>
    </w:p>
    <w:p w14:paraId="3D09EC5C" w14:textId="77777777" w:rsidR="00221D4E" w:rsidRPr="000A5729" w:rsidRDefault="00221D4E" w:rsidP="00221D4E">
      <w:pPr>
        <w:rPr>
          <w:sz w:val="24"/>
        </w:rPr>
      </w:pPr>
      <w:r w:rsidRPr="000A5729">
        <w:rPr>
          <w:sz w:val="24"/>
        </w:rPr>
        <w:t xml:space="preserve">Papers should be formatted as follows: </w:t>
      </w:r>
    </w:p>
    <w:p w14:paraId="40BD4B2E" w14:textId="77777777" w:rsidR="00BD67E2" w:rsidRPr="000A5729" w:rsidRDefault="00221D4E" w:rsidP="002676D2">
      <w:pPr>
        <w:pStyle w:val="ListParagraph"/>
        <w:numPr>
          <w:ilvl w:val="0"/>
          <w:numId w:val="1"/>
        </w:numPr>
        <w:rPr>
          <w:sz w:val="24"/>
        </w:rPr>
      </w:pPr>
      <w:r w:rsidRPr="000A5729">
        <w:rPr>
          <w:sz w:val="24"/>
        </w:rPr>
        <w:t>Paper Size: A4 (21</w:t>
      </w:r>
      <w:r w:rsidR="006C3CD3">
        <w:rPr>
          <w:sz w:val="24"/>
        </w:rPr>
        <w:t>c</w:t>
      </w:r>
      <w:r w:rsidRPr="000A5729">
        <w:rPr>
          <w:sz w:val="24"/>
        </w:rPr>
        <w:t>m x 29</w:t>
      </w:r>
      <w:r w:rsidR="006C3CD3">
        <w:rPr>
          <w:sz w:val="24"/>
        </w:rPr>
        <w:t>.</w:t>
      </w:r>
      <w:r w:rsidRPr="000A5729">
        <w:rPr>
          <w:sz w:val="24"/>
        </w:rPr>
        <w:t>7</w:t>
      </w:r>
      <w:r w:rsidR="006C3CD3">
        <w:rPr>
          <w:sz w:val="24"/>
        </w:rPr>
        <w:t>c</w:t>
      </w:r>
      <w:r w:rsidRPr="000A5729">
        <w:rPr>
          <w:sz w:val="24"/>
        </w:rPr>
        <w:t xml:space="preserve">m) with a </w:t>
      </w:r>
      <w:r w:rsidR="00342BB8">
        <w:rPr>
          <w:sz w:val="24"/>
        </w:rPr>
        <w:t>2.54cm</w:t>
      </w:r>
      <w:r w:rsidRPr="000A5729">
        <w:rPr>
          <w:sz w:val="24"/>
        </w:rPr>
        <w:t xml:space="preserve"> margin all around</w:t>
      </w:r>
    </w:p>
    <w:p w14:paraId="38FA01AC" w14:textId="77777777" w:rsidR="00221D4E" w:rsidRPr="000A5729" w:rsidRDefault="00221D4E" w:rsidP="002676D2">
      <w:pPr>
        <w:pStyle w:val="ListParagraph"/>
        <w:numPr>
          <w:ilvl w:val="0"/>
          <w:numId w:val="1"/>
        </w:numPr>
        <w:rPr>
          <w:sz w:val="24"/>
        </w:rPr>
      </w:pPr>
      <w:r w:rsidRPr="000A5729">
        <w:rPr>
          <w:sz w:val="24"/>
        </w:rPr>
        <w:t xml:space="preserve">Font: </w:t>
      </w:r>
      <w:r w:rsidR="006C3CD3">
        <w:rPr>
          <w:sz w:val="24"/>
        </w:rPr>
        <w:t>Times New Roman</w:t>
      </w:r>
      <w:r w:rsidRPr="000A5729">
        <w:rPr>
          <w:sz w:val="24"/>
        </w:rPr>
        <w:t>, size 1</w:t>
      </w:r>
      <w:r w:rsidR="006C3CD3">
        <w:rPr>
          <w:sz w:val="24"/>
        </w:rPr>
        <w:t>2</w:t>
      </w:r>
      <w:r w:rsidRPr="000A5729">
        <w:rPr>
          <w:sz w:val="24"/>
        </w:rPr>
        <w:t>, headings can be in bold but no underlining please</w:t>
      </w:r>
    </w:p>
    <w:p w14:paraId="6A1EF4C8" w14:textId="77777777" w:rsidR="00221D4E" w:rsidRPr="000A5729" w:rsidRDefault="00221D4E" w:rsidP="00BD67E2">
      <w:pPr>
        <w:pStyle w:val="ListParagraph"/>
        <w:numPr>
          <w:ilvl w:val="0"/>
          <w:numId w:val="1"/>
        </w:numPr>
        <w:rPr>
          <w:sz w:val="24"/>
        </w:rPr>
      </w:pPr>
      <w:r w:rsidRPr="000A5729">
        <w:rPr>
          <w:sz w:val="24"/>
        </w:rPr>
        <w:t>Paragraph Format: Paper</w:t>
      </w:r>
      <w:r w:rsidR="00BD67E2" w:rsidRPr="000A5729">
        <w:rPr>
          <w:sz w:val="24"/>
        </w:rPr>
        <w:t>s</w:t>
      </w:r>
      <w:r w:rsidRPr="000A5729">
        <w:rPr>
          <w:sz w:val="24"/>
        </w:rPr>
        <w:t xml:space="preserve"> should be fully justified with single line spacing</w:t>
      </w:r>
    </w:p>
    <w:p w14:paraId="40A17991" w14:textId="77777777" w:rsidR="00BD67E2" w:rsidRPr="000A5729" w:rsidRDefault="00221D4E" w:rsidP="00B93CD6">
      <w:pPr>
        <w:pStyle w:val="ListParagraph"/>
        <w:numPr>
          <w:ilvl w:val="0"/>
          <w:numId w:val="1"/>
        </w:numPr>
        <w:rPr>
          <w:sz w:val="24"/>
        </w:rPr>
      </w:pPr>
      <w:r w:rsidRPr="000A5729">
        <w:rPr>
          <w:sz w:val="24"/>
        </w:rPr>
        <w:t>Title Page: To contain the following information</w:t>
      </w:r>
      <w:r w:rsidR="00BD67E2" w:rsidRPr="000A5729">
        <w:rPr>
          <w:sz w:val="24"/>
        </w:rPr>
        <w:t>:</w:t>
      </w:r>
    </w:p>
    <w:p w14:paraId="0DC19282" w14:textId="77777777" w:rsidR="00BD67E2" w:rsidRPr="000A5729" w:rsidRDefault="00221D4E" w:rsidP="00BD67E2">
      <w:pPr>
        <w:pStyle w:val="ListParagraph"/>
        <w:numPr>
          <w:ilvl w:val="1"/>
          <w:numId w:val="1"/>
        </w:numPr>
        <w:rPr>
          <w:sz w:val="24"/>
        </w:rPr>
      </w:pPr>
      <w:r w:rsidRPr="000A5729">
        <w:rPr>
          <w:sz w:val="24"/>
        </w:rPr>
        <w:t xml:space="preserve">Paper Title: No more than 85 characters </w:t>
      </w:r>
      <w:r w:rsidR="005E6023">
        <w:rPr>
          <w:sz w:val="24"/>
        </w:rPr>
        <w:t>including spaces – centred, 1</w:t>
      </w:r>
      <w:r w:rsidR="006C3CD3">
        <w:rPr>
          <w:sz w:val="24"/>
        </w:rPr>
        <w:t>2</w:t>
      </w:r>
      <w:r w:rsidRPr="000A5729">
        <w:rPr>
          <w:sz w:val="24"/>
        </w:rPr>
        <w:t xml:space="preserve">pt </w:t>
      </w:r>
      <w:r w:rsidR="006C3CD3">
        <w:rPr>
          <w:sz w:val="24"/>
        </w:rPr>
        <w:t>Times New Roman</w:t>
      </w:r>
      <w:r w:rsidRPr="000A5729">
        <w:rPr>
          <w:sz w:val="24"/>
        </w:rPr>
        <w:t>, bold and in title case i.e. capitals for first letter of main words</w:t>
      </w:r>
      <w:r w:rsidR="00B8305B" w:rsidRPr="000A5729">
        <w:rPr>
          <w:sz w:val="24"/>
        </w:rPr>
        <w:t>. All papers should have a clear, concise title; the contribution of a paper should be evident from the title. The title should be no longer than 10 words. Titles which do not match the paper can cause frustration for reviewers.</w:t>
      </w:r>
    </w:p>
    <w:p w14:paraId="561E4F1B" w14:textId="77777777" w:rsidR="00BD67E2" w:rsidRDefault="00BD67E2" w:rsidP="009C23CB">
      <w:pPr>
        <w:pStyle w:val="ListParagraph"/>
        <w:numPr>
          <w:ilvl w:val="1"/>
          <w:numId w:val="1"/>
        </w:numPr>
        <w:rPr>
          <w:sz w:val="24"/>
        </w:rPr>
      </w:pPr>
      <w:r w:rsidRPr="000A5729">
        <w:rPr>
          <w:sz w:val="24"/>
        </w:rPr>
        <w:t>K</w:t>
      </w:r>
      <w:r w:rsidR="00B8305B" w:rsidRPr="000A5729">
        <w:rPr>
          <w:sz w:val="24"/>
        </w:rPr>
        <w:t>eyw</w:t>
      </w:r>
      <w:r w:rsidR="00221D4E" w:rsidRPr="000A5729">
        <w:rPr>
          <w:sz w:val="24"/>
        </w:rPr>
        <w:t>ords: Up to six key words for indexing, cataloguing and classification – centred 10-pt</w:t>
      </w:r>
    </w:p>
    <w:p w14:paraId="63CD9C64" w14:textId="77777777" w:rsidR="00FB4B9E" w:rsidRPr="000A5729" w:rsidRDefault="00FB4B9E" w:rsidP="009C23CB">
      <w:pPr>
        <w:pStyle w:val="ListParagraph"/>
        <w:numPr>
          <w:ilvl w:val="1"/>
          <w:numId w:val="1"/>
        </w:numPr>
        <w:rPr>
          <w:sz w:val="24"/>
        </w:rPr>
      </w:pPr>
      <w:r>
        <w:rPr>
          <w:sz w:val="24"/>
        </w:rPr>
        <w:t>Do not include any author information</w:t>
      </w:r>
    </w:p>
    <w:p w14:paraId="61F5A382" w14:textId="77777777" w:rsidR="00BD67E2" w:rsidRPr="000A5729" w:rsidRDefault="00221D4E" w:rsidP="00B76753">
      <w:pPr>
        <w:pStyle w:val="ListParagraph"/>
        <w:numPr>
          <w:ilvl w:val="0"/>
          <w:numId w:val="1"/>
        </w:numPr>
        <w:rPr>
          <w:sz w:val="24"/>
        </w:rPr>
      </w:pPr>
      <w:r w:rsidRPr="000A5729">
        <w:rPr>
          <w:sz w:val="24"/>
        </w:rPr>
        <w:t xml:space="preserve">Abstract: Using the headings given in </w:t>
      </w:r>
      <w:r w:rsidR="00FB4B9E">
        <w:rPr>
          <w:sz w:val="24"/>
        </w:rPr>
        <w:t>your</w:t>
      </w:r>
      <w:r w:rsidRPr="000A5729">
        <w:rPr>
          <w:sz w:val="24"/>
        </w:rPr>
        <w:t xml:space="preserve"> original </w:t>
      </w:r>
      <w:r w:rsidR="00665D00" w:rsidRPr="000A5729">
        <w:rPr>
          <w:sz w:val="24"/>
        </w:rPr>
        <w:t>abstract –</w:t>
      </w:r>
      <w:r w:rsidRPr="000A5729">
        <w:rPr>
          <w:sz w:val="24"/>
        </w:rPr>
        <w:t xml:space="preserve"> justified, 1</w:t>
      </w:r>
      <w:r w:rsidR="006C3CD3">
        <w:rPr>
          <w:sz w:val="24"/>
        </w:rPr>
        <w:t>2</w:t>
      </w:r>
      <w:r w:rsidRPr="000A5729">
        <w:rPr>
          <w:sz w:val="24"/>
        </w:rPr>
        <w:t xml:space="preserve">pt </w:t>
      </w:r>
      <w:r w:rsidR="006C3CD3">
        <w:rPr>
          <w:sz w:val="24"/>
        </w:rPr>
        <w:t>Times New Roman</w:t>
      </w:r>
    </w:p>
    <w:p w14:paraId="278EA3BF" w14:textId="77777777" w:rsidR="00BD67E2" w:rsidRPr="000A5729" w:rsidRDefault="00221D4E" w:rsidP="007C1EEA">
      <w:pPr>
        <w:pStyle w:val="ListParagraph"/>
        <w:numPr>
          <w:ilvl w:val="0"/>
          <w:numId w:val="1"/>
        </w:numPr>
        <w:rPr>
          <w:sz w:val="24"/>
        </w:rPr>
      </w:pPr>
      <w:r w:rsidRPr="000A5729">
        <w:rPr>
          <w:sz w:val="24"/>
        </w:rPr>
        <w:t>Main Text: Maximum 7,000 words, excluding tables, figures &amp; references – single spaced, fully justified, 1</w:t>
      </w:r>
      <w:r w:rsidR="006C3CD3">
        <w:rPr>
          <w:sz w:val="24"/>
        </w:rPr>
        <w:t>2</w:t>
      </w:r>
      <w:r w:rsidRPr="000A5729">
        <w:rPr>
          <w:sz w:val="24"/>
        </w:rPr>
        <w:t xml:space="preserve">pt </w:t>
      </w:r>
      <w:r w:rsidR="006C3CD3">
        <w:rPr>
          <w:sz w:val="24"/>
        </w:rPr>
        <w:t>Times New Roman</w:t>
      </w:r>
    </w:p>
    <w:p w14:paraId="262C90FC" w14:textId="77777777" w:rsidR="00BD67E2" w:rsidRPr="000A5729" w:rsidRDefault="00221D4E" w:rsidP="00BE56E0">
      <w:pPr>
        <w:pStyle w:val="ListParagraph"/>
        <w:numPr>
          <w:ilvl w:val="0"/>
          <w:numId w:val="1"/>
        </w:numPr>
        <w:rPr>
          <w:sz w:val="24"/>
        </w:rPr>
      </w:pPr>
      <w:r w:rsidRPr="000A5729">
        <w:rPr>
          <w:sz w:val="24"/>
        </w:rPr>
        <w:t>Pages: Title and abstract page, full text, tables, figures</w:t>
      </w:r>
      <w:r w:rsidR="00665D00" w:rsidRPr="000A5729">
        <w:rPr>
          <w:sz w:val="24"/>
        </w:rPr>
        <w:t>,</w:t>
      </w:r>
      <w:r w:rsidRPr="000A5729">
        <w:rPr>
          <w:sz w:val="24"/>
        </w:rPr>
        <w:t xml:space="preserve"> references </w:t>
      </w:r>
      <w:r w:rsidR="00665D00" w:rsidRPr="000A5729">
        <w:rPr>
          <w:sz w:val="24"/>
        </w:rPr>
        <w:t>etc.</w:t>
      </w:r>
      <w:r w:rsidRPr="000A5729">
        <w:rPr>
          <w:sz w:val="24"/>
        </w:rPr>
        <w:t>, all to fit on 20 pages maximum</w:t>
      </w:r>
    </w:p>
    <w:p w14:paraId="16C2C8AD" w14:textId="77777777" w:rsidR="00BD67E2" w:rsidRPr="000A5729" w:rsidRDefault="00221D4E" w:rsidP="003E08EE">
      <w:pPr>
        <w:pStyle w:val="ListParagraph"/>
        <w:numPr>
          <w:ilvl w:val="0"/>
          <w:numId w:val="1"/>
        </w:numPr>
        <w:rPr>
          <w:sz w:val="24"/>
        </w:rPr>
      </w:pPr>
      <w:r w:rsidRPr="000A5729">
        <w:rPr>
          <w:sz w:val="24"/>
        </w:rPr>
        <w:t xml:space="preserve">Subtitles: Left aligned in </w:t>
      </w:r>
      <w:r w:rsidR="006C3CD3">
        <w:rPr>
          <w:sz w:val="24"/>
        </w:rPr>
        <w:t>Times New Roman</w:t>
      </w:r>
      <w:r w:rsidRPr="000A5729">
        <w:rPr>
          <w:sz w:val="24"/>
        </w:rPr>
        <w:t xml:space="preserve"> bold</w:t>
      </w:r>
    </w:p>
    <w:p w14:paraId="49994002" w14:textId="77777777" w:rsidR="00BD67E2" w:rsidRPr="000A5729" w:rsidRDefault="00221D4E" w:rsidP="008A0D9C">
      <w:pPr>
        <w:pStyle w:val="ListParagraph"/>
        <w:numPr>
          <w:ilvl w:val="0"/>
          <w:numId w:val="1"/>
        </w:numPr>
        <w:rPr>
          <w:sz w:val="24"/>
        </w:rPr>
      </w:pPr>
      <w:r w:rsidRPr="000A5729">
        <w:rPr>
          <w:sz w:val="24"/>
        </w:rPr>
        <w:t xml:space="preserve">Page Numbering: Right aligned in footer, in </w:t>
      </w:r>
      <w:r w:rsidR="006C3CD3">
        <w:rPr>
          <w:sz w:val="24"/>
        </w:rPr>
        <w:t>Times New Roman</w:t>
      </w:r>
      <w:r w:rsidRPr="000A5729">
        <w:rPr>
          <w:sz w:val="24"/>
        </w:rPr>
        <w:t xml:space="preserve"> 9pt font</w:t>
      </w:r>
    </w:p>
    <w:p w14:paraId="1739582F" w14:textId="77777777" w:rsidR="00221D4E" w:rsidRPr="000A5729" w:rsidRDefault="00221D4E" w:rsidP="008A0D9C">
      <w:pPr>
        <w:pStyle w:val="ListParagraph"/>
        <w:numPr>
          <w:ilvl w:val="0"/>
          <w:numId w:val="1"/>
        </w:numPr>
        <w:rPr>
          <w:sz w:val="24"/>
        </w:rPr>
      </w:pPr>
      <w:r w:rsidRPr="000A5729">
        <w:rPr>
          <w:sz w:val="24"/>
        </w:rPr>
        <w:t>Citation and Referencing: Harvard Style (Jones, 2003), in 1</w:t>
      </w:r>
      <w:r w:rsidR="006C3CD3">
        <w:rPr>
          <w:sz w:val="24"/>
        </w:rPr>
        <w:t>2</w:t>
      </w:r>
      <w:r w:rsidRPr="000A5729">
        <w:rPr>
          <w:sz w:val="24"/>
        </w:rPr>
        <w:t xml:space="preserve">pt </w:t>
      </w:r>
      <w:r w:rsidR="006C3CD3">
        <w:rPr>
          <w:sz w:val="24"/>
        </w:rPr>
        <w:t>Times New Roman</w:t>
      </w:r>
      <w:r w:rsidRPr="000A5729">
        <w:rPr>
          <w:sz w:val="24"/>
        </w:rPr>
        <w:t xml:space="preserve"> font. References should be listed in full at the end of the paper in alphabetical order</w:t>
      </w:r>
    </w:p>
    <w:p w14:paraId="0DF8B32E" w14:textId="77777777" w:rsidR="00221D4E" w:rsidRDefault="00221D4E" w:rsidP="00221D4E">
      <w:r w:rsidRPr="00665D00">
        <w:rPr>
          <w:color w:val="002060"/>
          <w:sz w:val="28"/>
        </w:rPr>
        <w:t>Reviewing Process</w:t>
      </w:r>
    </w:p>
    <w:p w14:paraId="18FEB6B8" w14:textId="77777777" w:rsidR="00221D4E" w:rsidRDefault="00221D4E" w:rsidP="00221D4E">
      <w:pPr>
        <w:rPr>
          <w:sz w:val="24"/>
        </w:rPr>
      </w:pPr>
      <w:r w:rsidRPr="000A5729">
        <w:rPr>
          <w:sz w:val="24"/>
        </w:rPr>
        <w:t>As you can appreciate, only limited feedback is given on abstracts; more detailed commentary will be available to authors once full papers have been submitted and reviewed by the Track Teams. Where the Track Chair feels a paper needs to be updated or amended in some way</w:t>
      </w:r>
      <w:r w:rsidR="00665D00" w:rsidRPr="000A5729">
        <w:rPr>
          <w:sz w:val="24"/>
        </w:rPr>
        <w:t>,</w:t>
      </w:r>
      <w:r w:rsidRPr="000A5729">
        <w:rPr>
          <w:sz w:val="24"/>
        </w:rPr>
        <w:t xml:space="preserve"> this will be detailed in the review; you will then have an opportunit</w:t>
      </w:r>
      <w:r w:rsidR="00CC2559">
        <w:rPr>
          <w:sz w:val="24"/>
        </w:rPr>
        <w:t xml:space="preserve">y to address the issues raised and to </w:t>
      </w:r>
      <w:r w:rsidRPr="000A5729">
        <w:rPr>
          <w:sz w:val="24"/>
        </w:rPr>
        <w:t>revise the paper</w:t>
      </w:r>
      <w:r w:rsidR="00CC2559">
        <w:rPr>
          <w:sz w:val="24"/>
        </w:rPr>
        <w:t xml:space="preserve"> in time for Conference</w:t>
      </w:r>
      <w:r w:rsidR="00FB4B9E">
        <w:rPr>
          <w:sz w:val="24"/>
        </w:rPr>
        <w:t xml:space="preserve"> in November</w:t>
      </w:r>
      <w:r w:rsidRPr="000A5729">
        <w:rPr>
          <w:sz w:val="24"/>
        </w:rPr>
        <w:t xml:space="preserve">. The aim throughout the process is to work with the authors in a supportive and constructive way to improve the quality of the papers. Any suggestions to improve a paper are made in this context. </w:t>
      </w:r>
    </w:p>
    <w:p w14:paraId="7EB45D7F" w14:textId="77777777" w:rsidR="005E6023" w:rsidRDefault="005E6023" w:rsidP="00221D4E">
      <w:pPr>
        <w:rPr>
          <w:color w:val="002060"/>
          <w:sz w:val="28"/>
        </w:rPr>
      </w:pPr>
      <w:r w:rsidRPr="005E6023">
        <w:rPr>
          <w:color w:val="002060"/>
          <w:sz w:val="28"/>
        </w:rPr>
        <w:lastRenderedPageBreak/>
        <w:t>IMPORTANT NOTICE regarding ‘Final version’ papers</w:t>
      </w:r>
    </w:p>
    <w:p w14:paraId="6873DB3A" w14:textId="77777777" w:rsidR="00CC2559" w:rsidRPr="005E6023" w:rsidRDefault="00CC2559" w:rsidP="00221D4E">
      <w:pPr>
        <w:rPr>
          <w:sz w:val="24"/>
        </w:rPr>
      </w:pPr>
      <w:r>
        <w:rPr>
          <w:sz w:val="24"/>
        </w:rPr>
        <w:t xml:space="preserve">If authors would like to submit a ‘final version’ paper for inclusion in the conference app, these can be sent to </w:t>
      </w:r>
      <w:hyperlink r:id="rId14" w:history="1">
        <w:r w:rsidRPr="004B1B6C">
          <w:rPr>
            <w:rStyle w:val="Hyperlink"/>
            <w:sz w:val="24"/>
          </w:rPr>
          <w:t>authors@isbe.org.uk</w:t>
        </w:r>
      </w:hyperlink>
      <w:r>
        <w:rPr>
          <w:sz w:val="24"/>
        </w:rPr>
        <w:t xml:space="preserve"> </w:t>
      </w:r>
      <w:r w:rsidRPr="00CC2559">
        <w:rPr>
          <w:sz w:val="24"/>
          <w:u w:val="single"/>
        </w:rPr>
        <w:t>after the conference</w:t>
      </w:r>
      <w:r>
        <w:rPr>
          <w:sz w:val="24"/>
        </w:rPr>
        <w:t xml:space="preserve">. Note that any subsequent versions of papers that are submitted </w:t>
      </w:r>
      <w:r w:rsidR="0029103E">
        <w:rPr>
          <w:sz w:val="24"/>
        </w:rPr>
        <w:t xml:space="preserve">before the conference, and </w:t>
      </w:r>
      <w:r>
        <w:rPr>
          <w:sz w:val="24"/>
        </w:rPr>
        <w:t>following reviewer feedback of initial papers</w:t>
      </w:r>
      <w:r w:rsidR="0029103E">
        <w:rPr>
          <w:sz w:val="24"/>
        </w:rPr>
        <w:t>,</w:t>
      </w:r>
      <w:r>
        <w:rPr>
          <w:sz w:val="24"/>
        </w:rPr>
        <w:t xml:space="preserve"> will not receive a </w:t>
      </w:r>
      <w:r w:rsidR="0029103E">
        <w:rPr>
          <w:sz w:val="24"/>
        </w:rPr>
        <w:t>second</w:t>
      </w:r>
      <w:r>
        <w:rPr>
          <w:sz w:val="24"/>
        </w:rPr>
        <w:t xml:space="preserve"> review.</w:t>
      </w:r>
    </w:p>
    <w:p w14:paraId="3FAE3748" w14:textId="77777777" w:rsidR="00221D4E" w:rsidRDefault="00221D4E" w:rsidP="00221D4E">
      <w:pPr>
        <w:rPr>
          <w:sz w:val="24"/>
        </w:rPr>
      </w:pPr>
      <w:r w:rsidRPr="000A5729">
        <w:rPr>
          <w:sz w:val="24"/>
        </w:rPr>
        <w:t xml:space="preserve">All papers accepted for presentation at the conference and submitted by the required deadline will be included in the Conference App, however, this is subject to at least one author having registered for the conference and </w:t>
      </w:r>
      <w:r w:rsidR="005566CC">
        <w:rPr>
          <w:sz w:val="24"/>
        </w:rPr>
        <w:t xml:space="preserve">having </w:t>
      </w:r>
      <w:r w:rsidRPr="000A5729">
        <w:rPr>
          <w:sz w:val="24"/>
        </w:rPr>
        <w:t>paid the appropr</w:t>
      </w:r>
      <w:r w:rsidR="00665D00" w:rsidRPr="000A5729">
        <w:rPr>
          <w:sz w:val="24"/>
        </w:rPr>
        <w:t xml:space="preserve">iate fees by </w:t>
      </w:r>
      <w:r w:rsidR="00F943FC">
        <w:rPr>
          <w:sz w:val="24"/>
        </w:rPr>
        <w:t>October the 31</w:t>
      </w:r>
      <w:r w:rsidR="00F943FC" w:rsidRPr="00F943FC">
        <w:rPr>
          <w:sz w:val="24"/>
          <w:vertAlign w:val="superscript"/>
        </w:rPr>
        <w:t>st</w:t>
      </w:r>
      <w:r w:rsidR="00F943FC">
        <w:rPr>
          <w:sz w:val="24"/>
        </w:rPr>
        <w:t xml:space="preserve"> </w:t>
      </w:r>
      <w:r w:rsidR="00665D00" w:rsidRPr="000A5729">
        <w:rPr>
          <w:sz w:val="24"/>
        </w:rPr>
        <w:t>201</w:t>
      </w:r>
      <w:r w:rsidR="00F943FC">
        <w:rPr>
          <w:sz w:val="24"/>
        </w:rPr>
        <w:t>9</w:t>
      </w:r>
      <w:r w:rsidR="00665D00" w:rsidRPr="000A5729">
        <w:rPr>
          <w:sz w:val="24"/>
        </w:rPr>
        <w:t>.</w:t>
      </w:r>
      <w:r w:rsidRPr="000A5729">
        <w:rPr>
          <w:sz w:val="24"/>
        </w:rPr>
        <w:t xml:space="preserve"> </w:t>
      </w:r>
      <w:r w:rsidR="00665D00" w:rsidRPr="000A5729">
        <w:rPr>
          <w:sz w:val="24"/>
        </w:rPr>
        <w:t>I</w:t>
      </w:r>
      <w:r w:rsidRPr="000A5729">
        <w:rPr>
          <w:sz w:val="24"/>
        </w:rPr>
        <w:t xml:space="preserve">f you have not </w:t>
      </w:r>
      <w:r w:rsidR="00665D00" w:rsidRPr="000A5729">
        <w:rPr>
          <w:sz w:val="24"/>
        </w:rPr>
        <w:t>registered</w:t>
      </w:r>
      <w:r w:rsidRPr="000A5729">
        <w:rPr>
          <w:sz w:val="24"/>
        </w:rPr>
        <w:t xml:space="preserve"> by this date</w:t>
      </w:r>
      <w:r w:rsidR="00665D00" w:rsidRPr="000A5729">
        <w:rPr>
          <w:sz w:val="24"/>
        </w:rPr>
        <w:t>,</w:t>
      </w:r>
      <w:r w:rsidRPr="000A5729">
        <w:rPr>
          <w:sz w:val="24"/>
        </w:rPr>
        <w:t xml:space="preserve"> your paper will be withdrawn. Please note that, </w:t>
      </w:r>
      <w:r w:rsidR="00FB4B9E" w:rsidRPr="000A5729">
        <w:rPr>
          <w:sz w:val="24"/>
        </w:rPr>
        <w:t>to</w:t>
      </w:r>
      <w:r w:rsidRPr="000A5729">
        <w:rPr>
          <w:sz w:val="24"/>
        </w:rPr>
        <w:t xml:space="preserve"> facilitate track scheduling, no more than </w:t>
      </w:r>
      <w:r w:rsidR="005566CC">
        <w:rPr>
          <w:sz w:val="24"/>
        </w:rPr>
        <w:t>THREE</w:t>
      </w:r>
      <w:r w:rsidRPr="000A5729">
        <w:rPr>
          <w:sz w:val="24"/>
        </w:rPr>
        <w:t xml:space="preserve"> papers can be accepted from any one lead author, or be presented by any one co-author. </w:t>
      </w:r>
    </w:p>
    <w:p w14:paraId="198B9EA0" w14:textId="77777777" w:rsidR="00FB4B9E" w:rsidRDefault="00FB4B9E" w:rsidP="00221D4E">
      <w:pPr>
        <w:rPr>
          <w:sz w:val="24"/>
        </w:rPr>
      </w:pPr>
      <w:r>
        <w:rPr>
          <w:sz w:val="24"/>
        </w:rPr>
        <w:br w:type="page"/>
      </w:r>
    </w:p>
    <w:p w14:paraId="1C510EF5" w14:textId="77777777" w:rsidR="00665D00" w:rsidRDefault="00665D00" w:rsidP="00665D00">
      <w:r>
        <w:rPr>
          <w:color w:val="002060"/>
          <w:sz w:val="28"/>
        </w:rPr>
        <w:lastRenderedPageBreak/>
        <w:t>201</w:t>
      </w:r>
      <w:r w:rsidR="00F943FC">
        <w:rPr>
          <w:color w:val="002060"/>
          <w:sz w:val="28"/>
        </w:rPr>
        <w:t>9</w:t>
      </w:r>
      <w:r>
        <w:rPr>
          <w:color w:val="002060"/>
          <w:sz w:val="28"/>
        </w:rPr>
        <w:t xml:space="preserve"> timetable</w:t>
      </w:r>
    </w:p>
    <w:tbl>
      <w:tblPr>
        <w:tblStyle w:val="LightList-Accent5"/>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002060"/>
        <w:tblLook w:val="04A0" w:firstRow="1" w:lastRow="0" w:firstColumn="1" w:lastColumn="0" w:noHBand="0" w:noVBand="1"/>
      </w:tblPr>
      <w:tblGrid>
        <w:gridCol w:w="2660"/>
        <w:gridCol w:w="5862"/>
      </w:tblGrid>
      <w:tr w:rsidR="00F943FC" w:rsidRPr="007767CE" w14:paraId="4E85811C" w14:textId="77777777" w:rsidTr="00D82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002060"/>
          </w:tcPr>
          <w:p w14:paraId="6CB794A2" w14:textId="77777777" w:rsidR="00F943FC" w:rsidRPr="007767CE" w:rsidRDefault="00F943FC" w:rsidP="00D82A29">
            <w:pPr>
              <w:pStyle w:val="BodyText"/>
              <w:rPr>
                <w:rFonts w:asciiTheme="minorHAnsi" w:hAnsiTheme="minorHAnsi" w:cstheme="minorHAnsi"/>
                <w:color w:val="auto"/>
              </w:rPr>
            </w:pPr>
            <w:r w:rsidRPr="007767CE">
              <w:rPr>
                <w:rFonts w:asciiTheme="minorHAnsi" w:hAnsiTheme="minorHAnsi" w:cstheme="minorHAnsi"/>
                <w:color w:val="auto"/>
              </w:rPr>
              <w:t>Date</w:t>
            </w:r>
          </w:p>
        </w:tc>
        <w:tc>
          <w:tcPr>
            <w:tcW w:w="5862" w:type="dxa"/>
            <w:shd w:val="clear" w:color="auto" w:fill="002060"/>
          </w:tcPr>
          <w:p w14:paraId="59CDFD91" w14:textId="77777777" w:rsidR="00F943FC" w:rsidRPr="007767CE" w:rsidRDefault="00F943FC" w:rsidP="00D82A29">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767CE">
              <w:rPr>
                <w:rFonts w:asciiTheme="minorHAnsi" w:hAnsiTheme="minorHAnsi" w:cstheme="minorHAnsi"/>
                <w:color w:val="auto"/>
              </w:rPr>
              <w:t>Action</w:t>
            </w:r>
          </w:p>
        </w:tc>
      </w:tr>
      <w:tr w:rsidR="00F943FC" w:rsidRPr="007767CE" w14:paraId="017B2520" w14:textId="77777777" w:rsidTr="00D82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14:paraId="72B6FC6A" w14:textId="77777777" w:rsidR="00F943FC" w:rsidRPr="007767CE" w:rsidRDefault="00F943FC" w:rsidP="00D82A29">
            <w:pPr>
              <w:pStyle w:val="BodyText"/>
              <w:rPr>
                <w:rFonts w:asciiTheme="minorHAnsi" w:hAnsiTheme="minorHAnsi" w:cstheme="minorHAnsi"/>
                <w:color w:val="auto"/>
              </w:rPr>
            </w:pPr>
            <w:r w:rsidRPr="007767CE">
              <w:rPr>
                <w:rFonts w:asciiTheme="minorHAnsi" w:hAnsiTheme="minorHAnsi" w:cstheme="minorHAnsi"/>
                <w:color w:val="auto"/>
              </w:rPr>
              <w:t>1</w:t>
            </w:r>
            <w:r w:rsidRPr="007767CE">
              <w:rPr>
                <w:rFonts w:asciiTheme="minorHAnsi" w:hAnsiTheme="minorHAnsi" w:cstheme="minorHAnsi"/>
                <w:color w:val="auto"/>
                <w:vertAlign w:val="superscript"/>
              </w:rPr>
              <w:t>st</w:t>
            </w:r>
            <w:r w:rsidRPr="007767CE">
              <w:rPr>
                <w:rFonts w:asciiTheme="minorHAnsi" w:hAnsiTheme="minorHAnsi" w:cstheme="minorHAnsi"/>
                <w:color w:val="auto"/>
              </w:rPr>
              <w:t xml:space="preserve"> </w:t>
            </w:r>
            <w:r>
              <w:rPr>
                <w:rFonts w:asciiTheme="minorHAnsi" w:hAnsiTheme="minorHAnsi" w:cstheme="minorHAnsi"/>
                <w:color w:val="auto"/>
              </w:rPr>
              <w:t>April</w:t>
            </w:r>
            <w:r w:rsidRPr="007767CE">
              <w:rPr>
                <w:rFonts w:asciiTheme="minorHAnsi" w:hAnsiTheme="minorHAnsi" w:cstheme="minorHAnsi"/>
                <w:color w:val="auto"/>
              </w:rPr>
              <w:t xml:space="preserve"> 201</w:t>
            </w:r>
            <w:r>
              <w:rPr>
                <w:rFonts w:asciiTheme="minorHAnsi" w:hAnsiTheme="minorHAnsi" w:cstheme="minorHAnsi"/>
                <w:color w:val="auto"/>
              </w:rPr>
              <w:t>9</w:t>
            </w:r>
          </w:p>
        </w:tc>
        <w:tc>
          <w:tcPr>
            <w:tcW w:w="5862" w:type="dxa"/>
            <w:tcBorders>
              <w:top w:val="none" w:sz="0" w:space="0" w:color="auto"/>
              <w:bottom w:val="none" w:sz="0" w:space="0" w:color="auto"/>
              <w:right w:val="none" w:sz="0" w:space="0" w:color="auto"/>
            </w:tcBorders>
            <w:shd w:val="clear" w:color="auto" w:fill="FFFFFF" w:themeFill="background1"/>
          </w:tcPr>
          <w:p w14:paraId="70FE6843"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r w:rsidRPr="007767CE">
              <w:rPr>
                <w:rFonts w:asciiTheme="minorHAnsi" w:hAnsiTheme="minorHAnsi" w:cstheme="minorHAnsi"/>
                <w:b w:val="0"/>
                <w:color w:val="auto"/>
                <w:lang w:val="en-US"/>
              </w:rPr>
              <w:t>Abstract submission window opens</w:t>
            </w:r>
          </w:p>
          <w:p w14:paraId="6AF2D8FC"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p>
        </w:tc>
      </w:tr>
      <w:tr w:rsidR="00F943FC" w:rsidRPr="007767CE" w14:paraId="7643414B" w14:textId="77777777" w:rsidTr="00D82A29">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6C4BED8D" w14:textId="05090BFF" w:rsidR="00F943FC" w:rsidRPr="007767CE" w:rsidRDefault="00A33AA4" w:rsidP="00D82A29">
            <w:pPr>
              <w:pStyle w:val="BodyText"/>
              <w:rPr>
                <w:rFonts w:asciiTheme="minorHAnsi" w:hAnsiTheme="minorHAnsi" w:cstheme="minorHAnsi"/>
                <w:color w:val="auto"/>
              </w:rPr>
            </w:pPr>
            <w:r>
              <w:rPr>
                <w:rFonts w:asciiTheme="minorHAnsi" w:hAnsiTheme="minorHAnsi" w:cstheme="minorHAnsi"/>
                <w:color w:val="auto"/>
              </w:rPr>
              <w:t>10</w:t>
            </w:r>
            <w:r w:rsidRPr="00A33AA4">
              <w:rPr>
                <w:rFonts w:asciiTheme="minorHAnsi" w:hAnsiTheme="minorHAnsi" w:cstheme="minorHAnsi"/>
                <w:color w:val="auto"/>
                <w:vertAlign w:val="superscript"/>
              </w:rPr>
              <w:t>th</w:t>
            </w:r>
            <w:r>
              <w:rPr>
                <w:rFonts w:asciiTheme="minorHAnsi" w:hAnsiTheme="minorHAnsi" w:cstheme="minorHAnsi"/>
                <w:color w:val="auto"/>
              </w:rPr>
              <w:t xml:space="preserve"> May</w:t>
            </w:r>
            <w:r w:rsidR="00F943FC" w:rsidRPr="007767CE">
              <w:rPr>
                <w:rFonts w:asciiTheme="minorHAnsi" w:hAnsiTheme="minorHAnsi" w:cstheme="minorHAnsi"/>
                <w:color w:val="auto"/>
              </w:rPr>
              <w:t xml:space="preserve"> 201</w:t>
            </w:r>
            <w:r w:rsidR="00F943FC">
              <w:rPr>
                <w:rFonts w:asciiTheme="minorHAnsi" w:hAnsiTheme="minorHAnsi" w:cstheme="minorHAnsi"/>
                <w:color w:val="auto"/>
              </w:rPr>
              <w:t>9</w:t>
            </w:r>
          </w:p>
        </w:tc>
        <w:tc>
          <w:tcPr>
            <w:tcW w:w="5862" w:type="dxa"/>
            <w:shd w:val="clear" w:color="auto" w:fill="FFFFFF" w:themeFill="background1"/>
          </w:tcPr>
          <w:p w14:paraId="37E52B84" w14:textId="77777777" w:rsidR="00F943FC" w:rsidRPr="007767CE" w:rsidRDefault="00F943FC" w:rsidP="00D82A2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Pr>
                <w:rFonts w:asciiTheme="minorHAnsi" w:hAnsiTheme="minorHAnsi" w:cstheme="minorHAnsi"/>
                <w:b w:val="0"/>
                <w:color w:val="auto"/>
                <w:lang w:val="en-US"/>
              </w:rPr>
              <w:t>Extended d</w:t>
            </w:r>
            <w:r w:rsidRPr="007767CE">
              <w:rPr>
                <w:rFonts w:asciiTheme="minorHAnsi" w:hAnsiTheme="minorHAnsi" w:cstheme="minorHAnsi"/>
                <w:b w:val="0"/>
                <w:color w:val="auto"/>
                <w:lang w:val="en-US"/>
              </w:rPr>
              <w:t>eadline for submitting all abstracts</w:t>
            </w:r>
            <w:r w:rsidRPr="007767CE">
              <w:rPr>
                <w:rFonts w:asciiTheme="minorHAnsi" w:hAnsiTheme="minorHAnsi" w:cstheme="minorHAnsi"/>
                <w:b w:val="0"/>
                <w:color w:val="auto"/>
              </w:rPr>
              <w:t xml:space="preserve"> </w:t>
            </w:r>
          </w:p>
          <w:p w14:paraId="6DC33E8B" w14:textId="77777777" w:rsidR="00F943FC" w:rsidRPr="007767CE" w:rsidRDefault="00F943FC" w:rsidP="00D82A2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r>
      <w:tr w:rsidR="00F943FC" w:rsidRPr="007767CE" w14:paraId="65F897A2" w14:textId="77777777" w:rsidTr="00D82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tcBorders>
            <w:shd w:val="clear" w:color="auto" w:fill="FFFFFF" w:themeFill="background1"/>
          </w:tcPr>
          <w:p w14:paraId="0D2CE28B" w14:textId="71A115D9" w:rsidR="00F943FC" w:rsidRPr="007767CE" w:rsidRDefault="009C5DDE" w:rsidP="00D82A29">
            <w:pPr>
              <w:pStyle w:val="BodyText"/>
              <w:rPr>
                <w:rFonts w:asciiTheme="minorHAnsi" w:hAnsiTheme="minorHAnsi" w:cstheme="minorHAnsi"/>
                <w:color w:val="auto"/>
              </w:rPr>
            </w:pPr>
            <w:r>
              <w:rPr>
                <w:rFonts w:asciiTheme="minorHAnsi" w:hAnsiTheme="minorHAnsi" w:cstheme="minorHAnsi"/>
                <w:color w:val="auto"/>
              </w:rPr>
              <w:t>31</w:t>
            </w:r>
            <w:r w:rsidRPr="009C5DDE">
              <w:rPr>
                <w:rFonts w:asciiTheme="minorHAnsi" w:hAnsiTheme="minorHAnsi" w:cstheme="minorHAnsi"/>
                <w:color w:val="auto"/>
                <w:vertAlign w:val="superscript"/>
              </w:rPr>
              <w:t>st</w:t>
            </w:r>
            <w:r>
              <w:rPr>
                <w:rFonts w:asciiTheme="minorHAnsi" w:hAnsiTheme="minorHAnsi" w:cstheme="minorHAnsi"/>
                <w:color w:val="auto"/>
              </w:rPr>
              <w:t xml:space="preserve"> </w:t>
            </w:r>
            <w:r w:rsidR="00F943FC">
              <w:rPr>
                <w:rFonts w:asciiTheme="minorHAnsi" w:hAnsiTheme="minorHAnsi" w:cstheme="minorHAnsi"/>
                <w:color w:val="auto"/>
              </w:rPr>
              <w:t xml:space="preserve">May </w:t>
            </w:r>
            <w:r w:rsidR="00F943FC" w:rsidRPr="007767CE">
              <w:rPr>
                <w:rFonts w:asciiTheme="minorHAnsi" w:hAnsiTheme="minorHAnsi" w:cstheme="minorHAnsi"/>
                <w:color w:val="auto"/>
              </w:rPr>
              <w:t>201</w:t>
            </w:r>
            <w:r w:rsidR="00F943FC">
              <w:rPr>
                <w:rFonts w:asciiTheme="minorHAnsi" w:hAnsiTheme="minorHAnsi" w:cstheme="minorHAnsi"/>
                <w:color w:val="auto"/>
              </w:rPr>
              <w:t>9</w:t>
            </w:r>
          </w:p>
        </w:tc>
        <w:tc>
          <w:tcPr>
            <w:tcW w:w="5862" w:type="dxa"/>
            <w:tcBorders>
              <w:top w:val="none" w:sz="0" w:space="0" w:color="auto"/>
              <w:bottom w:val="none" w:sz="0" w:space="0" w:color="auto"/>
              <w:right w:val="none" w:sz="0" w:space="0" w:color="auto"/>
            </w:tcBorders>
            <w:shd w:val="clear" w:color="auto" w:fill="FFFFFF" w:themeFill="background1"/>
          </w:tcPr>
          <w:p w14:paraId="0DFBB18F" w14:textId="77777777" w:rsidR="00F943FC" w:rsidRPr="007767CE" w:rsidRDefault="00F943FC" w:rsidP="00D82A29">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r w:rsidRPr="007767CE">
              <w:rPr>
                <w:rFonts w:asciiTheme="minorHAnsi" w:hAnsiTheme="minorHAnsi" w:cstheme="minorHAnsi"/>
                <w:b w:val="0"/>
                <w:color w:val="auto"/>
              </w:rPr>
              <w:t>Reviewer feedback to authors</w:t>
            </w:r>
          </w:p>
          <w:p w14:paraId="0BD7843C"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p>
        </w:tc>
      </w:tr>
      <w:tr w:rsidR="00F943FC" w:rsidRPr="007767CE" w14:paraId="103949B1" w14:textId="77777777" w:rsidTr="00D82A29">
        <w:tc>
          <w:tcPr>
            <w:cnfStyle w:val="001000000000" w:firstRow="0" w:lastRow="0" w:firstColumn="1" w:lastColumn="0" w:oddVBand="0" w:evenVBand="0" w:oddHBand="0" w:evenHBand="0" w:firstRowFirstColumn="0" w:firstRowLastColumn="0" w:lastRowFirstColumn="0" w:lastRowLastColumn="0"/>
            <w:tcW w:w="2660" w:type="dxa"/>
            <w:tcBorders>
              <w:bottom w:val="single" w:sz="8" w:space="0" w:color="002060"/>
            </w:tcBorders>
            <w:shd w:val="clear" w:color="auto" w:fill="FFFFFF" w:themeFill="background1"/>
          </w:tcPr>
          <w:p w14:paraId="0CDE17A4" w14:textId="7ECF342A" w:rsidR="00F943FC" w:rsidRPr="007767CE" w:rsidRDefault="009C5DDE" w:rsidP="00D82A29">
            <w:pPr>
              <w:pStyle w:val="BodyText"/>
              <w:rPr>
                <w:rFonts w:asciiTheme="minorHAnsi" w:hAnsiTheme="minorHAnsi" w:cstheme="minorHAnsi"/>
                <w:color w:val="auto"/>
              </w:rPr>
            </w:pPr>
            <w:r>
              <w:rPr>
                <w:rFonts w:asciiTheme="minorHAnsi" w:hAnsiTheme="minorHAnsi" w:cstheme="minorHAnsi"/>
                <w:color w:val="auto"/>
              </w:rPr>
              <w:t>1</w:t>
            </w:r>
            <w:r w:rsidRPr="009C5DDE">
              <w:rPr>
                <w:rFonts w:asciiTheme="minorHAnsi" w:hAnsiTheme="minorHAnsi" w:cstheme="minorHAnsi"/>
                <w:color w:val="auto"/>
                <w:vertAlign w:val="superscript"/>
              </w:rPr>
              <w:t>st</w:t>
            </w:r>
            <w:r>
              <w:rPr>
                <w:rFonts w:asciiTheme="minorHAnsi" w:hAnsiTheme="minorHAnsi" w:cstheme="minorHAnsi"/>
                <w:color w:val="auto"/>
              </w:rPr>
              <w:t xml:space="preserve"> June</w:t>
            </w:r>
            <w:r w:rsidR="00F943FC" w:rsidRPr="007767CE">
              <w:rPr>
                <w:rFonts w:asciiTheme="minorHAnsi" w:hAnsiTheme="minorHAnsi" w:cstheme="minorHAnsi"/>
                <w:color w:val="auto"/>
              </w:rPr>
              <w:t xml:space="preserve"> 201</w:t>
            </w:r>
            <w:r w:rsidR="00F943FC">
              <w:rPr>
                <w:rFonts w:asciiTheme="minorHAnsi" w:hAnsiTheme="minorHAnsi" w:cstheme="minorHAnsi"/>
                <w:color w:val="auto"/>
              </w:rPr>
              <w:t>9</w:t>
            </w:r>
          </w:p>
          <w:p w14:paraId="3F3DB6BC" w14:textId="77777777" w:rsidR="00F943FC" w:rsidRPr="007767CE" w:rsidRDefault="00F943FC" w:rsidP="00D82A29">
            <w:pPr>
              <w:pStyle w:val="BodyText"/>
              <w:rPr>
                <w:rFonts w:asciiTheme="minorHAnsi" w:hAnsiTheme="minorHAnsi" w:cstheme="minorHAnsi"/>
                <w:color w:val="auto"/>
              </w:rPr>
            </w:pPr>
          </w:p>
        </w:tc>
        <w:tc>
          <w:tcPr>
            <w:tcW w:w="5862" w:type="dxa"/>
            <w:tcBorders>
              <w:bottom w:val="single" w:sz="8" w:space="0" w:color="002060"/>
            </w:tcBorders>
            <w:shd w:val="clear" w:color="auto" w:fill="FFFFFF" w:themeFill="background1"/>
          </w:tcPr>
          <w:p w14:paraId="3D982110" w14:textId="77777777" w:rsidR="00F943FC" w:rsidRPr="007767CE" w:rsidRDefault="00F943FC" w:rsidP="00D82A29">
            <w:pPr>
              <w:pStyle w:val="BodyTex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7767CE">
              <w:rPr>
                <w:rFonts w:asciiTheme="minorHAnsi" w:hAnsiTheme="minorHAnsi" w:cstheme="minorHAnsi"/>
                <w:b w:val="0"/>
                <w:color w:val="auto"/>
              </w:rPr>
              <w:t>Paper submission window opens</w:t>
            </w:r>
          </w:p>
        </w:tc>
      </w:tr>
      <w:tr w:rsidR="00F943FC" w:rsidRPr="007767CE" w14:paraId="782871B4" w14:textId="77777777" w:rsidTr="00D82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2060"/>
              <w:left w:val="single" w:sz="8" w:space="0" w:color="002060"/>
              <w:bottom w:val="single" w:sz="8" w:space="0" w:color="002060"/>
            </w:tcBorders>
            <w:shd w:val="clear" w:color="auto" w:fill="FFFFFF" w:themeFill="background1"/>
          </w:tcPr>
          <w:p w14:paraId="00CCCDD7" w14:textId="77777777" w:rsidR="00F943FC" w:rsidRPr="007767CE" w:rsidRDefault="00F943FC" w:rsidP="00D82A29">
            <w:pPr>
              <w:pStyle w:val="BodyText"/>
              <w:rPr>
                <w:rFonts w:asciiTheme="minorHAnsi" w:hAnsiTheme="minorHAnsi" w:cstheme="minorHAnsi"/>
                <w:color w:val="auto"/>
              </w:rPr>
            </w:pPr>
            <w:r w:rsidRPr="007767CE">
              <w:rPr>
                <w:rFonts w:asciiTheme="minorHAnsi" w:hAnsiTheme="minorHAnsi" w:cstheme="minorHAnsi"/>
                <w:color w:val="auto"/>
              </w:rPr>
              <w:t>31st July 201</w:t>
            </w:r>
            <w:r>
              <w:rPr>
                <w:rFonts w:asciiTheme="minorHAnsi" w:hAnsiTheme="minorHAnsi" w:cstheme="minorHAnsi"/>
                <w:color w:val="auto"/>
              </w:rPr>
              <w:t>9</w:t>
            </w:r>
          </w:p>
        </w:tc>
        <w:tc>
          <w:tcPr>
            <w:tcW w:w="5862" w:type="dxa"/>
            <w:tcBorders>
              <w:top w:val="single" w:sz="8" w:space="0" w:color="002060"/>
              <w:bottom w:val="single" w:sz="8" w:space="0" w:color="002060"/>
              <w:right w:val="single" w:sz="8" w:space="0" w:color="002060"/>
            </w:tcBorders>
            <w:shd w:val="clear" w:color="auto" w:fill="FFFFFF" w:themeFill="background1"/>
          </w:tcPr>
          <w:p w14:paraId="4C016FF8" w14:textId="77777777" w:rsidR="00F943FC" w:rsidRPr="007767CE" w:rsidRDefault="00F943FC" w:rsidP="00D82A29">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r w:rsidRPr="007767CE">
              <w:rPr>
                <w:rFonts w:asciiTheme="minorHAnsi" w:hAnsiTheme="minorHAnsi" w:cstheme="minorHAnsi"/>
                <w:b w:val="0"/>
                <w:bCs/>
                <w:color w:val="auto"/>
              </w:rPr>
              <w:t>Early bird booking discount for registration ends</w:t>
            </w:r>
          </w:p>
          <w:p w14:paraId="6E316624" w14:textId="77777777" w:rsidR="00F943FC" w:rsidRPr="007767CE" w:rsidRDefault="00F943FC" w:rsidP="00D82A29">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color w:val="auto"/>
              </w:rPr>
            </w:pPr>
          </w:p>
        </w:tc>
      </w:tr>
      <w:tr w:rsidR="00F943FC" w:rsidRPr="007767CE" w14:paraId="3669C407" w14:textId="77777777" w:rsidTr="00D82A29">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429F05B2" w14:textId="77777777" w:rsidR="00F943FC" w:rsidRPr="007767CE" w:rsidRDefault="00F943FC" w:rsidP="00D82A29">
            <w:pPr>
              <w:pStyle w:val="BodyText"/>
              <w:rPr>
                <w:rFonts w:asciiTheme="minorHAnsi" w:hAnsiTheme="minorHAnsi" w:cstheme="minorHAnsi"/>
                <w:color w:val="auto"/>
              </w:rPr>
            </w:pPr>
            <w:r w:rsidRPr="007767CE">
              <w:rPr>
                <w:rFonts w:asciiTheme="minorHAnsi" w:hAnsiTheme="minorHAnsi" w:cstheme="minorHAnsi"/>
                <w:color w:val="auto"/>
              </w:rPr>
              <w:t>31</w:t>
            </w:r>
            <w:r w:rsidRPr="007767CE">
              <w:rPr>
                <w:rFonts w:asciiTheme="minorHAnsi" w:hAnsiTheme="minorHAnsi" w:cstheme="minorHAnsi"/>
                <w:color w:val="auto"/>
                <w:vertAlign w:val="superscript"/>
              </w:rPr>
              <w:t>st</w:t>
            </w:r>
            <w:r w:rsidRPr="007767CE">
              <w:rPr>
                <w:rFonts w:asciiTheme="minorHAnsi" w:hAnsiTheme="minorHAnsi" w:cstheme="minorHAnsi"/>
                <w:color w:val="auto"/>
              </w:rPr>
              <w:t xml:space="preserve"> August 201</w:t>
            </w:r>
            <w:r>
              <w:rPr>
                <w:rFonts w:asciiTheme="minorHAnsi" w:hAnsiTheme="minorHAnsi" w:cstheme="minorHAnsi"/>
                <w:color w:val="auto"/>
              </w:rPr>
              <w:t>9</w:t>
            </w:r>
          </w:p>
        </w:tc>
        <w:tc>
          <w:tcPr>
            <w:tcW w:w="5862" w:type="dxa"/>
            <w:shd w:val="clear" w:color="auto" w:fill="FFFFFF" w:themeFill="background1"/>
          </w:tcPr>
          <w:p w14:paraId="69AA4884" w14:textId="77777777" w:rsidR="00F943FC" w:rsidRPr="007767CE" w:rsidRDefault="00F943FC" w:rsidP="00D82A2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lang w:val="en-US"/>
              </w:rPr>
            </w:pPr>
            <w:r w:rsidRPr="007767CE">
              <w:rPr>
                <w:rFonts w:asciiTheme="minorHAnsi" w:hAnsiTheme="minorHAnsi" w:cstheme="minorHAnsi"/>
                <w:b w:val="0"/>
                <w:color w:val="auto"/>
                <w:lang w:val="en-US"/>
              </w:rPr>
              <w:t>Deadline for submitting papers</w:t>
            </w:r>
          </w:p>
          <w:p w14:paraId="44ACDB66" w14:textId="77777777" w:rsidR="00F943FC" w:rsidRPr="007767CE" w:rsidRDefault="00F943FC" w:rsidP="00D82A2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tc>
      </w:tr>
      <w:tr w:rsidR="00F943FC" w:rsidRPr="007767CE" w14:paraId="7E5D44F3" w14:textId="77777777" w:rsidTr="00D82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2060"/>
              <w:left w:val="single" w:sz="8" w:space="0" w:color="002060"/>
              <w:bottom w:val="single" w:sz="8" w:space="0" w:color="002060"/>
            </w:tcBorders>
            <w:shd w:val="clear" w:color="auto" w:fill="FFFFFF" w:themeFill="background1"/>
          </w:tcPr>
          <w:p w14:paraId="12921092" w14:textId="77777777" w:rsidR="00F943FC" w:rsidRPr="007767CE" w:rsidRDefault="00F943FC" w:rsidP="00D82A29">
            <w:pPr>
              <w:pStyle w:val="BodyText"/>
              <w:rPr>
                <w:rFonts w:asciiTheme="minorHAnsi" w:hAnsiTheme="minorHAnsi" w:cstheme="minorHAnsi"/>
                <w:color w:val="auto"/>
              </w:rPr>
            </w:pPr>
            <w:r>
              <w:rPr>
                <w:rFonts w:asciiTheme="minorHAnsi" w:hAnsiTheme="minorHAnsi" w:cstheme="minorHAnsi"/>
                <w:color w:val="auto"/>
              </w:rPr>
              <w:t>18</w:t>
            </w:r>
            <w:r w:rsidRPr="00547C14">
              <w:rPr>
                <w:rFonts w:asciiTheme="minorHAnsi" w:hAnsiTheme="minorHAnsi" w:cstheme="minorHAnsi"/>
                <w:color w:val="auto"/>
                <w:vertAlign w:val="superscript"/>
              </w:rPr>
              <w:t>th</w:t>
            </w:r>
            <w:r>
              <w:rPr>
                <w:rFonts w:asciiTheme="minorHAnsi" w:hAnsiTheme="minorHAnsi" w:cstheme="minorHAnsi"/>
                <w:color w:val="auto"/>
              </w:rPr>
              <w:t xml:space="preserve"> October</w:t>
            </w:r>
            <w:r w:rsidRPr="007767CE">
              <w:rPr>
                <w:rFonts w:asciiTheme="minorHAnsi" w:hAnsiTheme="minorHAnsi" w:cstheme="minorHAnsi"/>
                <w:color w:val="auto"/>
              </w:rPr>
              <w:t xml:space="preserve"> 201</w:t>
            </w:r>
            <w:r>
              <w:rPr>
                <w:rFonts w:asciiTheme="minorHAnsi" w:hAnsiTheme="minorHAnsi" w:cstheme="minorHAnsi"/>
                <w:color w:val="auto"/>
              </w:rPr>
              <w:t>9</w:t>
            </w:r>
          </w:p>
        </w:tc>
        <w:tc>
          <w:tcPr>
            <w:tcW w:w="5862" w:type="dxa"/>
            <w:tcBorders>
              <w:top w:val="single" w:sz="8" w:space="0" w:color="002060"/>
              <w:bottom w:val="single" w:sz="8" w:space="0" w:color="002060"/>
              <w:right w:val="single" w:sz="8" w:space="0" w:color="002060"/>
            </w:tcBorders>
            <w:shd w:val="clear" w:color="auto" w:fill="FFFFFF" w:themeFill="background1"/>
          </w:tcPr>
          <w:p w14:paraId="08926438"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lang w:val="en-US"/>
              </w:rPr>
            </w:pPr>
            <w:r w:rsidRPr="007767CE">
              <w:rPr>
                <w:rFonts w:asciiTheme="minorHAnsi" w:hAnsiTheme="minorHAnsi" w:cstheme="minorHAnsi"/>
                <w:b w:val="0"/>
                <w:color w:val="auto"/>
                <w:lang w:val="en-US"/>
              </w:rPr>
              <w:t>Deadline for all reviews to be returned to authors</w:t>
            </w:r>
          </w:p>
          <w:p w14:paraId="731B6E24"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lang w:val="en-US"/>
              </w:rPr>
            </w:pPr>
          </w:p>
        </w:tc>
      </w:tr>
      <w:tr w:rsidR="00F10304" w:rsidRPr="007767CE" w14:paraId="619DD29C" w14:textId="77777777" w:rsidTr="00D82A29">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2060"/>
              <w:left w:val="single" w:sz="8" w:space="0" w:color="002060"/>
              <w:bottom w:val="single" w:sz="8" w:space="0" w:color="002060"/>
            </w:tcBorders>
            <w:shd w:val="clear" w:color="auto" w:fill="FFFFFF" w:themeFill="background1"/>
          </w:tcPr>
          <w:p w14:paraId="5B2B1171" w14:textId="77777777" w:rsidR="00F10304" w:rsidRDefault="00F10304" w:rsidP="00D82A29">
            <w:pPr>
              <w:pStyle w:val="BodyText"/>
              <w:rPr>
                <w:rFonts w:asciiTheme="minorHAnsi" w:hAnsiTheme="minorHAnsi" w:cstheme="minorHAnsi"/>
                <w:color w:val="auto"/>
              </w:rPr>
            </w:pPr>
            <w:r>
              <w:rPr>
                <w:rFonts w:asciiTheme="minorHAnsi" w:hAnsiTheme="minorHAnsi" w:cstheme="minorHAnsi"/>
                <w:color w:val="auto"/>
              </w:rPr>
              <w:t>31</w:t>
            </w:r>
            <w:r w:rsidRPr="00F10304">
              <w:rPr>
                <w:rFonts w:asciiTheme="minorHAnsi" w:hAnsiTheme="minorHAnsi" w:cstheme="minorHAnsi"/>
                <w:color w:val="auto"/>
                <w:vertAlign w:val="superscript"/>
              </w:rPr>
              <w:t>st</w:t>
            </w:r>
            <w:r>
              <w:rPr>
                <w:rFonts w:asciiTheme="minorHAnsi" w:hAnsiTheme="minorHAnsi" w:cstheme="minorHAnsi"/>
                <w:color w:val="auto"/>
              </w:rPr>
              <w:t xml:space="preserve"> October 2019</w:t>
            </w:r>
          </w:p>
        </w:tc>
        <w:tc>
          <w:tcPr>
            <w:tcW w:w="5862" w:type="dxa"/>
            <w:tcBorders>
              <w:top w:val="single" w:sz="8" w:space="0" w:color="002060"/>
              <w:bottom w:val="single" w:sz="8" w:space="0" w:color="002060"/>
              <w:right w:val="single" w:sz="8" w:space="0" w:color="002060"/>
            </w:tcBorders>
            <w:shd w:val="clear" w:color="auto" w:fill="FFFFFF" w:themeFill="background1"/>
          </w:tcPr>
          <w:p w14:paraId="1E48FCEF" w14:textId="77777777" w:rsidR="00F10304" w:rsidRDefault="00F10304" w:rsidP="00D82A2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lang w:val="en-US"/>
              </w:rPr>
            </w:pPr>
            <w:r>
              <w:rPr>
                <w:rFonts w:asciiTheme="minorHAnsi" w:hAnsiTheme="minorHAnsi" w:cstheme="minorHAnsi"/>
                <w:b w:val="0"/>
                <w:color w:val="auto"/>
                <w:lang w:val="en-US"/>
              </w:rPr>
              <w:t>Deadline for all presenting authors to have registered</w:t>
            </w:r>
          </w:p>
          <w:p w14:paraId="711C3157" w14:textId="77777777" w:rsidR="00F10304" w:rsidRPr="007767CE" w:rsidRDefault="00F10304" w:rsidP="00D82A2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lang w:val="en-US"/>
              </w:rPr>
            </w:pPr>
          </w:p>
        </w:tc>
      </w:tr>
      <w:tr w:rsidR="00F943FC" w:rsidRPr="007767CE" w14:paraId="0D20E9FA" w14:textId="77777777" w:rsidTr="00D82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FFFFFF" w:themeFill="background1"/>
          </w:tcPr>
          <w:p w14:paraId="7EA59C2F" w14:textId="77777777" w:rsidR="00F943FC" w:rsidRPr="007767CE" w:rsidRDefault="00F943FC" w:rsidP="00D82A29">
            <w:pPr>
              <w:pStyle w:val="BodyText"/>
              <w:ind w:right="-108"/>
              <w:rPr>
                <w:rFonts w:asciiTheme="minorHAnsi" w:hAnsiTheme="minorHAnsi" w:cstheme="minorHAnsi"/>
                <w:color w:val="auto"/>
              </w:rPr>
            </w:pPr>
            <w:r>
              <w:rPr>
                <w:rFonts w:asciiTheme="minorHAnsi" w:hAnsiTheme="minorHAnsi" w:cstheme="minorHAnsi"/>
                <w:color w:val="auto"/>
              </w:rPr>
              <w:t>14</w:t>
            </w:r>
            <w:r w:rsidRPr="00547C14">
              <w:rPr>
                <w:rFonts w:asciiTheme="minorHAnsi" w:hAnsiTheme="minorHAnsi" w:cstheme="minorHAnsi"/>
                <w:color w:val="auto"/>
                <w:vertAlign w:val="superscript"/>
              </w:rPr>
              <w:t>th</w:t>
            </w:r>
            <w:r>
              <w:rPr>
                <w:rFonts w:asciiTheme="minorHAnsi" w:hAnsiTheme="minorHAnsi" w:cstheme="minorHAnsi"/>
                <w:color w:val="auto"/>
              </w:rPr>
              <w:t xml:space="preserve"> </w:t>
            </w:r>
            <w:r w:rsidRPr="007767CE">
              <w:rPr>
                <w:rFonts w:asciiTheme="minorHAnsi" w:hAnsiTheme="minorHAnsi" w:cstheme="minorHAnsi"/>
                <w:color w:val="auto"/>
              </w:rPr>
              <w:t xml:space="preserve">&amp; </w:t>
            </w:r>
            <w:r>
              <w:rPr>
                <w:rFonts w:asciiTheme="minorHAnsi" w:hAnsiTheme="minorHAnsi" w:cstheme="minorHAnsi"/>
                <w:color w:val="auto"/>
              </w:rPr>
              <w:t>15</w:t>
            </w:r>
            <w:r w:rsidRPr="00547C14">
              <w:rPr>
                <w:rFonts w:asciiTheme="minorHAnsi" w:hAnsiTheme="minorHAnsi" w:cstheme="minorHAnsi"/>
                <w:color w:val="auto"/>
                <w:vertAlign w:val="superscript"/>
              </w:rPr>
              <w:t>th</w:t>
            </w:r>
            <w:r>
              <w:rPr>
                <w:rFonts w:asciiTheme="minorHAnsi" w:hAnsiTheme="minorHAnsi" w:cstheme="minorHAnsi"/>
                <w:color w:val="auto"/>
              </w:rPr>
              <w:t xml:space="preserve"> </w:t>
            </w:r>
            <w:r w:rsidRPr="007767CE">
              <w:rPr>
                <w:rFonts w:asciiTheme="minorHAnsi" w:hAnsiTheme="minorHAnsi" w:cstheme="minorHAnsi"/>
                <w:color w:val="auto"/>
              </w:rPr>
              <w:t>November 201</w:t>
            </w:r>
            <w:r>
              <w:rPr>
                <w:rFonts w:asciiTheme="minorHAnsi" w:hAnsiTheme="minorHAnsi" w:cstheme="minorHAnsi"/>
                <w:color w:val="auto"/>
              </w:rPr>
              <w:t>9</w:t>
            </w:r>
          </w:p>
        </w:tc>
        <w:tc>
          <w:tcPr>
            <w:tcW w:w="5862" w:type="dxa"/>
            <w:shd w:val="clear" w:color="auto" w:fill="FFFFFF" w:themeFill="background1"/>
          </w:tcPr>
          <w:p w14:paraId="3265BE65"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r w:rsidRPr="007767CE">
              <w:rPr>
                <w:rFonts w:asciiTheme="minorHAnsi" w:hAnsiTheme="minorHAnsi" w:cstheme="minorHAnsi"/>
                <w:b w:val="0"/>
                <w:color w:val="auto"/>
              </w:rPr>
              <w:t>ISBE 201</w:t>
            </w:r>
            <w:r>
              <w:rPr>
                <w:rFonts w:asciiTheme="minorHAnsi" w:hAnsiTheme="minorHAnsi" w:cstheme="minorHAnsi"/>
                <w:b w:val="0"/>
                <w:color w:val="auto"/>
              </w:rPr>
              <w:t>9</w:t>
            </w:r>
            <w:r w:rsidRPr="007767CE">
              <w:rPr>
                <w:rFonts w:asciiTheme="minorHAnsi" w:hAnsiTheme="minorHAnsi" w:cstheme="minorHAnsi"/>
                <w:b w:val="0"/>
                <w:color w:val="auto"/>
              </w:rPr>
              <w:t xml:space="preserve"> Conference, Crowne Plaza hotel, </w:t>
            </w:r>
            <w:r>
              <w:rPr>
                <w:rFonts w:asciiTheme="minorHAnsi" w:hAnsiTheme="minorHAnsi" w:cstheme="minorHAnsi"/>
                <w:b w:val="0"/>
                <w:color w:val="auto"/>
              </w:rPr>
              <w:t>Newcastle</w:t>
            </w:r>
          </w:p>
          <w:p w14:paraId="04460455"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p>
        </w:tc>
      </w:tr>
    </w:tbl>
    <w:p w14:paraId="42BCDF08" w14:textId="77777777" w:rsidR="0029103E" w:rsidRDefault="0029103E" w:rsidP="00665D00">
      <w:pPr>
        <w:rPr>
          <w:color w:val="002060"/>
          <w:sz w:val="28"/>
        </w:rPr>
      </w:pPr>
    </w:p>
    <w:p w14:paraId="62C50D1F" w14:textId="77777777" w:rsidR="00665D00" w:rsidRDefault="00665D00" w:rsidP="00665D00">
      <w:pPr>
        <w:rPr>
          <w:color w:val="002060"/>
          <w:sz w:val="28"/>
        </w:rPr>
      </w:pPr>
      <w:r>
        <w:rPr>
          <w:color w:val="002060"/>
          <w:sz w:val="28"/>
        </w:rPr>
        <w:t>201</w:t>
      </w:r>
      <w:r w:rsidR="00F943FC">
        <w:rPr>
          <w:color w:val="002060"/>
          <w:sz w:val="28"/>
        </w:rPr>
        <w:t>9</w:t>
      </w:r>
      <w:r>
        <w:rPr>
          <w:color w:val="002060"/>
          <w:sz w:val="28"/>
        </w:rPr>
        <w:t xml:space="preserve"> turnaround times</w:t>
      </w:r>
    </w:p>
    <w:tbl>
      <w:tblPr>
        <w:tblStyle w:val="LightList-Accent5"/>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002060"/>
        <w:tblLook w:val="04A0" w:firstRow="1" w:lastRow="0" w:firstColumn="1" w:lastColumn="0" w:noHBand="0" w:noVBand="1"/>
      </w:tblPr>
      <w:tblGrid>
        <w:gridCol w:w="3127"/>
        <w:gridCol w:w="2919"/>
        <w:gridCol w:w="2480"/>
      </w:tblGrid>
      <w:tr w:rsidR="00F943FC" w:rsidRPr="007767CE" w14:paraId="63EE90B7" w14:textId="77777777" w:rsidTr="00D82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shd w:val="clear" w:color="auto" w:fill="002060"/>
          </w:tcPr>
          <w:p w14:paraId="3C954896" w14:textId="77777777" w:rsidR="00F943FC" w:rsidRPr="007767CE" w:rsidRDefault="00F943FC" w:rsidP="00D82A29">
            <w:pPr>
              <w:pStyle w:val="BodyText"/>
              <w:rPr>
                <w:rFonts w:asciiTheme="minorHAnsi" w:hAnsiTheme="minorHAnsi" w:cstheme="minorHAnsi"/>
                <w:color w:val="auto"/>
              </w:rPr>
            </w:pPr>
            <w:r w:rsidRPr="007767CE">
              <w:rPr>
                <w:rFonts w:asciiTheme="minorHAnsi" w:hAnsiTheme="minorHAnsi" w:cstheme="minorHAnsi"/>
                <w:color w:val="auto"/>
              </w:rPr>
              <w:t>Action</w:t>
            </w:r>
          </w:p>
        </w:tc>
        <w:tc>
          <w:tcPr>
            <w:tcW w:w="2919" w:type="dxa"/>
            <w:shd w:val="clear" w:color="auto" w:fill="002060"/>
          </w:tcPr>
          <w:p w14:paraId="460E72AA" w14:textId="77777777" w:rsidR="00F943FC" w:rsidRPr="007767CE" w:rsidRDefault="00F943FC" w:rsidP="00D82A29">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767CE">
              <w:rPr>
                <w:rFonts w:asciiTheme="minorHAnsi" w:hAnsiTheme="minorHAnsi" w:cstheme="minorHAnsi"/>
                <w:color w:val="auto"/>
              </w:rPr>
              <w:t>Turnaround</w:t>
            </w:r>
          </w:p>
        </w:tc>
        <w:tc>
          <w:tcPr>
            <w:tcW w:w="2480" w:type="dxa"/>
            <w:shd w:val="clear" w:color="auto" w:fill="002060"/>
          </w:tcPr>
          <w:p w14:paraId="3351CB3C" w14:textId="77777777" w:rsidR="00F943FC" w:rsidRPr="007767CE" w:rsidRDefault="00F943FC" w:rsidP="00D82A29">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7767CE">
              <w:rPr>
                <w:rFonts w:asciiTheme="minorHAnsi" w:hAnsiTheme="minorHAnsi" w:cstheme="minorHAnsi"/>
                <w:color w:val="auto"/>
              </w:rPr>
              <w:t>Responsible</w:t>
            </w:r>
          </w:p>
        </w:tc>
      </w:tr>
      <w:tr w:rsidR="00F943FC" w:rsidRPr="007767CE" w14:paraId="62152BB9" w14:textId="77777777" w:rsidTr="00D82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left w:val="single" w:sz="8" w:space="0" w:color="000000" w:themeColor="text1"/>
            </w:tcBorders>
            <w:shd w:val="clear" w:color="auto" w:fill="FFFFFF" w:themeFill="background1"/>
          </w:tcPr>
          <w:p w14:paraId="5232A71A" w14:textId="77777777" w:rsidR="00F943FC" w:rsidRPr="007767CE" w:rsidRDefault="00F943FC" w:rsidP="00D82A29">
            <w:pPr>
              <w:pStyle w:val="BodyText"/>
              <w:rPr>
                <w:rFonts w:asciiTheme="minorHAnsi" w:hAnsiTheme="minorHAnsi" w:cstheme="minorHAnsi"/>
                <w:b/>
                <w:color w:val="auto"/>
              </w:rPr>
            </w:pPr>
            <w:r w:rsidRPr="007767CE">
              <w:rPr>
                <w:rFonts w:asciiTheme="minorHAnsi" w:hAnsiTheme="minorHAnsi" w:cstheme="minorHAnsi"/>
                <w:color w:val="auto"/>
                <w:lang w:val="en-US"/>
              </w:rPr>
              <w:t>Assign abstracts and papers to reviewers</w:t>
            </w:r>
          </w:p>
          <w:p w14:paraId="7C417C7D" w14:textId="77777777" w:rsidR="00F943FC" w:rsidRPr="007767CE" w:rsidRDefault="00F943FC" w:rsidP="00D82A29">
            <w:pPr>
              <w:pStyle w:val="BodyText"/>
              <w:rPr>
                <w:rFonts w:asciiTheme="minorHAnsi" w:hAnsiTheme="minorHAnsi" w:cstheme="minorHAnsi"/>
                <w:b/>
                <w:color w:val="auto"/>
              </w:rPr>
            </w:pPr>
          </w:p>
        </w:tc>
        <w:tc>
          <w:tcPr>
            <w:tcW w:w="2919" w:type="dxa"/>
            <w:shd w:val="clear" w:color="auto" w:fill="FFFFFF" w:themeFill="background1"/>
          </w:tcPr>
          <w:p w14:paraId="7751C4C3"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lang w:val="en-US"/>
              </w:rPr>
            </w:pPr>
            <w:r w:rsidRPr="007767CE">
              <w:rPr>
                <w:rFonts w:asciiTheme="minorHAnsi" w:hAnsiTheme="minorHAnsi" w:cstheme="minorHAnsi"/>
                <w:b w:val="0"/>
                <w:color w:val="auto"/>
                <w:lang w:val="en-US"/>
              </w:rPr>
              <w:t xml:space="preserve">Within </w:t>
            </w:r>
            <w:r w:rsidRPr="007767CE">
              <w:rPr>
                <w:rFonts w:asciiTheme="minorHAnsi" w:hAnsiTheme="minorHAnsi" w:cstheme="minorHAnsi"/>
                <w:color w:val="auto"/>
                <w:lang w:val="en-US"/>
              </w:rPr>
              <w:t>ONE WEEK</w:t>
            </w:r>
            <w:r w:rsidRPr="007767CE">
              <w:rPr>
                <w:rFonts w:asciiTheme="minorHAnsi" w:hAnsiTheme="minorHAnsi" w:cstheme="minorHAnsi"/>
                <w:b w:val="0"/>
                <w:color w:val="auto"/>
                <w:lang w:val="en-US"/>
              </w:rPr>
              <w:t xml:space="preserve"> of submission by author(s)</w:t>
            </w:r>
          </w:p>
          <w:p w14:paraId="16F668B3"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lang w:val="en-US"/>
              </w:rPr>
            </w:pPr>
          </w:p>
        </w:tc>
        <w:tc>
          <w:tcPr>
            <w:tcW w:w="2480" w:type="dxa"/>
            <w:tcBorders>
              <w:right w:val="single" w:sz="8" w:space="0" w:color="000000" w:themeColor="text1"/>
            </w:tcBorders>
            <w:shd w:val="clear" w:color="auto" w:fill="FFFFFF" w:themeFill="background1"/>
          </w:tcPr>
          <w:p w14:paraId="061B583F" w14:textId="77777777" w:rsidR="00F943FC" w:rsidRPr="007767CE" w:rsidRDefault="00F943FC" w:rsidP="00D82A2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lang w:val="en-US"/>
              </w:rPr>
            </w:pPr>
            <w:r w:rsidRPr="007767CE">
              <w:rPr>
                <w:rFonts w:asciiTheme="minorHAnsi" w:hAnsiTheme="minorHAnsi" w:cstheme="minorHAnsi"/>
                <w:b w:val="0"/>
                <w:color w:val="auto"/>
                <w:lang w:val="en-US"/>
              </w:rPr>
              <w:t>Track Chair</w:t>
            </w:r>
          </w:p>
        </w:tc>
      </w:tr>
      <w:tr w:rsidR="00F943FC" w:rsidRPr="007767CE" w14:paraId="09D516ED" w14:textId="77777777" w:rsidTr="00D82A29">
        <w:tc>
          <w:tcPr>
            <w:cnfStyle w:val="001000000000" w:firstRow="0" w:lastRow="0" w:firstColumn="1" w:lastColumn="0" w:oddVBand="0" w:evenVBand="0" w:oddHBand="0" w:evenHBand="0" w:firstRowFirstColumn="0" w:firstRowLastColumn="0" w:lastRowFirstColumn="0" w:lastRowLastColumn="0"/>
            <w:tcW w:w="3127" w:type="dxa"/>
            <w:shd w:val="clear" w:color="auto" w:fill="FFFFFF" w:themeFill="background1"/>
          </w:tcPr>
          <w:p w14:paraId="613B32F2" w14:textId="77777777" w:rsidR="00F943FC" w:rsidRPr="007767CE" w:rsidRDefault="00F943FC" w:rsidP="00D82A29">
            <w:pPr>
              <w:pStyle w:val="BodyText"/>
              <w:rPr>
                <w:rFonts w:asciiTheme="minorHAnsi" w:hAnsiTheme="minorHAnsi" w:cstheme="minorHAnsi"/>
                <w:b/>
                <w:color w:val="auto"/>
              </w:rPr>
            </w:pPr>
            <w:r w:rsidRPr="007767CE">
              <w:rPr>
                <w:rFonts w:asciiTheme="minorHAnsi" w:hAnsiTheme="minorHAnsi" w:cstheme="minorHAnsi"/>
                <w:color w:val="auto"/>
                <w:lang w:val="en-US"/>
              </w:rPr>
              <w:t>Reviews returned for TC approval</w:t>
            </w:r>
          </w:p>
          <w:p w14:paraId="371E467B" w14:textId="77777777" w:rsidR="00F943FC" w:rsidRPr="007767CE" w:rsidRDefault="00F943FC" w:rsidP="00D82A29">
            <w:pPr>
              <w:pStyle w:val="BodyText"/>
              <w:rPr>
                <w:rFonts w:asciiTheme="minorHAnsi" w:hAnsiTheme="minorHAnsi" w:cstheme="minorHAnsi"/>
                <w:b/>
                <w:color w:val="auto"/>
              </w:rPr>
            </w:pPr>
          </w:p>
        </w:tc>
        <w:tc>
          <w:tcPr>
            <w:tcW w:w="2919" w:type="dxa"/>
            <w:shd w:val="clear" w:color="auto" w:fill="FFFFFF" w:themeFill="background1"/>
          </w:tcPr>
          <w:p w14:paraId="1F82AAFC" w14:textId="77777777" w:rsidR="00F943FC" w:rsidRPr="007767CE" w:rsidRDefault="00F943FC" w:rsidP="00D82A2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lang w:val="en-US"/>
              </w:rPr>
            </w:pPr>
            <w:r w:rsidRPr="007767CE">
              <w:rPr>
                <w:rFonts w:asciiTheme="minorHAnsi" w:hAnsiTheme="minorHAnsi" w:cstheme="minorHAnsi"/>
                <w:b w:val="0"/>
                <w:color w:val="auto"/>
                <w:lang w:val="en-US"/>
              </w:rPr>
              <w:t xml:space="preserve">Within </w:t>
            </w:r>
            <w:r w:rsidRPr="007767CE">
              <w:rPr>
                <w:rFonts w:asciiTheme="minorHAnsi" w:hAnsiTheme="minorHAnsi" w:cstheme="minorHAnsi"/>
                <w:color w:val="auto"/>
                <w:lang w:val="en-US"/>
              </w:rPr>
              <w:t>ONE MONTH</w:t>
            </w:r>
            <w:r w:rsidRPr="007767CE">
              <w:rPr>
                <w:rFonts w:asciiTheme="minorHAnsi" w:hAnsiTheme="minorHAnsi" w:cstheme="minorHAnsi"/>
                <w:b w:val="0"/>
                <w:color w:val="auto"/>
                <w:lang w:val="en-US"/>
              </w:rPr>
              <w:t xml:space="preserve"> of receipt of abstract/paper</w:t>
            </w:r>
          </w:p>
        </w:tc>
        <w:tc>
          <w:tcPr>
            <w:tcW w:w="2480" w:type="dxa"/>
            <w:shd w:val="clear" w:color="auto" w:fill="FFFFFF" w:themeFill="background1"/>
          </w:tcPr>
          <w:p w14:paraId="72E65844" w14:textId="77777777" w:rsidR="00F943FC" w:rsidRPr="007767CE" w:rsidRDefault="00F943FC" w:rsidP="00D82A29">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lang w:val="en-US"/>
              </w:rPr>
            </w:pPr>
            <w:r w:rsidRPr="007767CE">
              <w:rPr>
                <w:rFonts w:asciiTheme="minorHAnsi" w:hAnsiTheme="minorHAnsi" w:cstheme="minorHAnsi"/>
                <w:b w:val="0"/>
                <w:color w:val="auto"/>
                <w:lang w:val="en-US"/>
              </w:rPr>
              <w:t>Reviewer</w:t>
            </w:r>
          </w:p>
        </w:tc>
      </w:tr>
      <w:tr w:rsidR="00F943FC" w:rsidRPr="007767CE" w14:paraId="5E2F519C" w14:textId="77777777" w:rsidTr="00D82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Borders>
              <w:left w:val="single" w:sz="8" w:space="0" w:color="000000" w:themeColor="text1"/>
              <w:bottom w:val="single" w:sz="8" w:space="0" w:color="000000" w:themeColor="text1"/>
            </w:tcBorders>
            <w:shd w:val="clear" w:color="auto" w:fill="FFFFFF" w:themeFill="background1"/>
          </w:tcPr>
          <w:p w14:paraId="4EDD3D11" w14:textId="77777777" w:rsidR="00F943FC" w:rsidRPr="007767CE" w:rsidRDefault="00F943FC" w:rsidP="00D82A29">
            <w:pPr>
              <w:pStyle w:val="BodyText"/>
              <w:jc w:val="left"/>
              <w:rPr>
                <w:rFonts w:asciiTheme="minorHAnsi" w:hAnsiTheme="minorHAnsi" w:cstheme="minorHAnsi"/>
                <w:color w:val="auto"/>
              </w:rPr>
            </w:pPr>
            <w:r w:rsidRPr="007767CE">
              <w:rPr>
                <w:rFonts w:asciiTheme="minorHAnsi" w:hAnsiTheme="minorHAnsi" w:cstheme="minorHAnsi"/>
                <w:color w:val="auto"/>
              </w:rPr>
              <w:t>Reviews approved by TC within online system</w:t>
            </w:r>
          </w:p>
          <w:p w14:paraId="187C8D25" w14:textId="77777777" w:rsidR="00F943FC" w:rsidRPr="007767CE" w:rsidRDefault="00F943FC" w:rsidP="00D82A29">
            <w:pPr>
              <w:pStyle w:val="BodyText"/>
              <w:rPr>
                <w:rFonts w:asciiTheme="minorHAnsi" w:hAnsiTheme="minorHAnsi" w:cstheme="minorHAnsi"/>
                <w:b/>
                <w:color w:val="auto"/>
              </w:rPr>
            </w:pPr>
          </w:p>
        </w:tc>
        <w:tc>
          <w:tcPr>
            <w:tcW w:w="2919" w:type="dxa"/>
            <w:tcBorders>
              <w:bottom w:val="single" w:sz="8" w:space="0" w:color="000000" w:themeColor="text1"/>
            </w:tcBorders>
            <w:shd w:val="clear" w:color="auto" w:fill="FFFFFF" w:themeFill="background1"/>
          </w:tcPr>
          <w:p w14:paraId="7D3F815B" w14:textId="77777777" w:rsidR="00F943FC" w:rsidRPr="007767CE" w:rsidRDefault="00F943FC" w:rsidP="00D82A29">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r w:rsidRPr="007767CE">
              <w:rPr>
                <w:rFonts w:asciiTheme="minorHAnsi" w:hAnsiTheme="minorHAnsi" w:cstheme="minorHAnsi"/>
                <w:b w:val="0"/>
                <w:color w:val="auto"/>
              </w:rPr>
              <w:t xml:space="preserve">Within </w:t>
            </w:r>
            <w:r w:rsidRPr="007767CE">
              <w:rPr>
                <w:rFonts w:asciiTheme="minorHAnsi" w:hAnsiTheme="minorHAnsi" w:cstheme="minorHAnsi"/>
                <w:color w:val="auto"/>
              </w:rPr>
              <w:t>TWO WEEKS</w:t>
            </w:r>
            <w:r w:rsidRPr="007767CE">
              <w:rPr>
                <w:rFonts w:asciiTheme="minorHAnsi" w:hAnsiTheme="minorHAnsi" w:cstheme="minorHAnsi"/>
                <w:b w:val="0"/>
                <w:color w:val="auto"/>
              </w:rPr>
              <w:t xml:space="preserve"> of receipt of reviewer feedback</w:t>
            </w:r>
          </w:p>
        </w:tc>
        <w:tc>
          <w:tcPr>
            <w:tcW w:w="2480" w:type="dxa"/>
            <w:tcBorders>
              <w:bottom w:val="single" w:sz="8" w:space="0" w:color="000000" w:themeColor="text1"/>
              <w:right w:val="single" w:sz="8" w:space="0" w:color="000000" w:themeColor="text1"/>
            </w:tcBorders>
            <w:shd w:val="clear" w:color="auto" w:fill="FFFFFF" w:themeFill="background1"/>
          </w:tcPr>
          <w:p w14:paraId="085273C0" w14:textId="77777777" w:rsidR="00F943FC" w:rsidRPr="007767CE" w:rsidRDefault="00F943FC" w:rsidP="00D82A29">
            <w:pPr>
              <w:pStyle w:val="BodyTex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r w:rsidRPr="007767CE">
              <w:rPr>
                <w:rFonts w:asciiTheme="minorHAnsi" w:hAnsiTheme="minorHAnsi" w:cstheme="minorHAnsi"/>
                <w:b w:val="0"/>
                <w:color w:val="auto"/>
              </w:rPr>
              <w:t>Track Chair</w:t>
            </w:r>
          </w:p>
        </w:tc>
      </w:tr>
    </w:tbl>
    <w:p w14:paraId="585AA4BD" w14:textId="77777777" w:rsidR="000A5729" w:rsidRPr="000A5729" w:rsidRDefault="000A5729" w:rsidP="00665D00">
      <w:pPr>
        <w:rPr>
          <w:sz w:val="24"/>
        </w:rPr>
      </w:pPr>
    </w:p>
    <w:p w14:paraId="286EC30C" w14:textId="77777777" w:rsidR="00665D00" w:rsidRDefault="00665D00" w:rsidP="00665D00">
      <w:pPr>
        <w:rPr>
          <w:color w:val="002060"/>
          <w:sz w:val="28"/>
        </w:rPr>
      </w:pPr>
      <w:r>
        <w:rPr>
          <w:color w:val="002060"/>
          <w:sz w:val="28"/>
        </w:rPr>
        <w:t>Presentations at Conference</w:t>
      </w:r>
    </w:p>
    <w:p w14:paraId="3C3D7BC6" w14:textId="77777777" w:rsidR="00665D00" w:rsidRPr="000A5729" w:rsidRDefault="00221D4E" w:rsidP="00221D4E">
      <w:pPr>
        <w:rPr>
          <w:sz w:val="24"/>
        </w:rPr>
      </w:pPr>
      <w:r w:rsidRPr="000A5729">
        <w:rPr>
          <w:sz w:val="24"/>
        </w:rPr>
        <w:t xml:space="preserve">The oral presentation at the Conference should be delivered in English and focus on the following key features of the paper: </w:t>
      </w:r>
    </w:p>
    <w:p w14:paraId="1DC241A9" w14:textId="77777777" w:rsidR="00665D00" w:rsidRPr="000A5729" w:rsidRDefault="00221D4E" w:rsidP="000173AC">
      <w:pPr>
        <w:pStyle w:val="ListParagraph"/>
        <w:numPr>
          <w:ilvl w:val="0"/>
          <w:numId w:val="3"/>
        </w:numPr>
        <w:rPr>
          <w:sz w:val="24"/>
        </w:rPr>
      </w:pPr>
      <w:r w:rsidRPr="000A5729">
        <w:rPr>
          <w:sz w:val="24"/>
        </w:rPr>
        <w:t>Objectives / Key research question(s) of the paper</w:t>
      </w:r>
    </w:p>
    <w:p w14:paraId="405DA4FF" w14:textId="77777777" w:rsidR="00665D00" w:rsidRPr="000A5729" w:rsidRDefault="00221D4E" w:rsidP="000B3F24">
      <w:pPr>
        <w:pStyle w:val="ListParagraph"/>
        <w:numPr>
          <w:ilvl w:val="0"/>
          <w:numId w:val="3"/>
        </w:numPr>
        <w:rPr>
          <w:sz w:val="24"/>
        </w:rPr>
      </w:pPr>
      <w:r w:rsidRPr="000A5729">
        <w:rPr>
          <w:sz w:val="24"/>
        </w:rPr>
        <w:t>Key model or framework used</w:t>
      </w:r>
    </w:p>
    <w:p w14:paraId="638F91BE" w14:textId="77777777" w:rsidR="00665D00" w:rsidRPr="000A5729" w:rsidRDefault="00221D4E" w:rsidP="00E44179">
      <w:pPr>
        <w:pStyle w:val="ListParagraph"/>
        <w:numPr>
          <w:ilvl w:val="0"/>
          <w:numId w:val="3"/>
        </w:numPr>
        <w:rPr>
          <w:sz w:val="24"/>
        </w:rPr>
      </w:pPr>
      <w:r w:rsidRPr="000A5729">
        <w:rPr>
          <w:sz w:val="24"/>
        </w:rPr>
        <w:t>Nature and source of data used, including any key limitations to the methodology/methods</w:t>
      </w:r>
    </w:p>
    <w:p w14:paraId="15D70E54" w14:textId="77777777" w:rsidR="00665D00" w:rsidRPr="000A5729" w:rsidRDefault="00221D4E" w:rsidP="00F018D8">
      <w:pPr>
        <w:pStyle w:val="ListParagraph"/>
        <w:numPr>
          <w:ilvl w:val="0"/>
          <w:numId w:val="3"/>
        </w:numPr>
        <w:rPr>
          <w:sz w:val="24"/>
        </w:rPr>
      </w:pPr>
      <w:r w:rsidRPr="000A5729">
        <w:rPr>
          <w:sz w:val="24"/>
        </w:rPr>
        <w:t>Presentation of key findings – avoiding detailed discussion of statistical data</w:t>
      </w:r>
    </w:p>
    <w:p w14:paraId="764D59FE" w14:textId="77777777" w:rsidR="00665D00" w:rsidRPr="000A5729" w:rsidRDefault="00221D4E" w:rsidP="0046624C">
      <w:pPr>
        <w:pStyle w:val="ListParagraph"/>
        <w:numPr>
          <w:ilvl w:val="0"/>
          <w:numId w:val="3"/>
        </w:numPr>
        <w:rPr>
          <w:sz w:val="24"/>
        </w:rPr>
      </w:pPr>
      <w:r w:rsidRPr="000A5729">
        <w:rPr>
          <w:sz w:val="24"/>
        </w:rPr>
        <w:t>Conclusions and implications for research, policy or practice</w:t>
      </w:r>
    </w:p>
    <w:p w14:paraId="10826F4B" w14:textId="77777777" w:rsidR="00221D4E" w:rsidRPr="000A5729" w:rsidRDefault="00221D4E" w:rsidP="0046624C">
      <w:pPr>
        <w:pStyle w:val="ListParagraph"/>
        <w:numPr>
          <w:ilvl w:val="0"/>
          <w:numId w:val="3"/>
        </w:numPr>
        <w:rPr>
          <w:sz w:val="24"/>
        </w:rPr>
      </w:pPr>
      <w:r w:rsidRPr="000A5729">
        <w:rPr>
          <w:sz w:val="24"/>
        </w:rPr>
        <w:t>Recommendations for future research and development</w:t>
      </w:r>
    </w:p>
    <w:p w14:paraId="76F45A33" w14:textId="77777777" w:rsidR="00221D4E" w:rsidRPr="000A5729" w:rsidRDefault="00221D4E" w:rsidP="00221D4E">
      <w:pPr>
        <w:rPr>
          <w:sz w:val="24"/>
        </w:rPr>
      </w:pPr>
      <w:r w:rsidRPr="000A5729">
        <w:rPr>
          <w:sz w:val="24"/>
        </w:rPr>
        <w:t xml:space="preserve">It is not necessary to include </w:t>
      </w:r>
      <w:r w:rsidR="00FB4B9E" w:rsidRPr="000A5729">
        <w:rPr>
          <w:sz w:val="24"/>
        </w:rPr>
        <w:t>all</w:t>
      </w:r>
      <w:r w:rsidRPr="000A5729">
        <w:rPr>
          <w:sz w:val="24"/>
        </w:rPr>
        <w:t xml:space="preserve"> the above features, only select those appropriate to your paper and the audience. Remember that the audience will typically comprise a mix of </w:t>
      </w:r>
      <w:r w:rsidRPr="000A5729">
        <w:rPr>
          <w:sz w:val="24"/>
        </w:rPr>
        <w:lastRenderedPageBreak/>
        <w:t xml:space="preserve">researchers, policy makers, enterprise support representatives and practitioners. The purpose of the presentation is to stimulate discussion and debate. </w:t>
      </w:r>
    </w:p>
    <w:p w14:paraId="17353B15" w14:textId="77777777" w:rsidR="00B8305B" w:rsidRPr="000A5729" w:rsidRDefault="00221D4E" w:rsidP="00221D4E">
      <w:pPr>
        <w:rPr>
          <w:sz w:val="24"/>
        </w:rPr>
      </w:pPr>
      <w:r w:rsidRPr="000A5729">
        <w:rPr>
          <w:sz w:val="24"/>
        </w:rPr>
        <w:t xml:space="preserve">The preferred presentation format is Microsoft PowerPoint with a maximum of 6 slides, </w:t>
      </w:r>
      <w:r w:rsidRPr="000A5729">
        <w:rPr>
          <w:sz w:val="24"/>
          <w:u w:val="single"/>
        </w:rPr>
        <w:t xml:space="preserve">which must not exceed 15 </w:t>
      </w:r>
      <w:r w:rsidR="00665D00" w:rsidRPr="000A5729">
        <w:rPr>
          <w:sz w:val="24"/>
          <w:u w:val="single"/>
        </w:rPr>
        <w:t>minutes’</w:t>
      </w:r>
      <w:r w:rsidRPr="000A5729">
        <w:rPr>
          <w:sz w:val="24"/>
          <w:u w:val="single"/>
        </w:rPr>
        <w:t xml:space="preserve"> presentation time</w:t>
      </w:r>
      <w:r w:rsidRPr="000A5729">
        <w:rPr>
          <w:sz w:val="24"/>
        </w:rPr>
        <w:t>.</w:t>
      </w:r>
      <w:r w:rsidR="000A5729">
        <w:rPr>
          <w:sz w:val="24"/>
        </w:rPr>
        <w:t xml:space="preserve"> Following feedback from delegates at ISBE 201</w:t>
      </w:r>
      <w:r w:rsidR="00F943FC">
        <w:rPr>
          <w:sz w:val="24"/>
        </w:rPr>
        <w:t>8</w:t>
      </w:r>
      <w:r w:rsidR="000A5729">
        <w:rPr>
          <w:sz w:val="24"/>
        </w:rPr>
        <w:t>, S</w:t>
      </w:r>
      <w:r w:rsidR="00B8305B" w:rsidRPr="000A5729">
        <w:rPr>
          <w:sz w:val="24"/>
        </w:rPr>
        <w:t xml:space="preserve">ession Chairs will enforce strict timings. </w:t>
      </w:r>
    </w:p>
    <w:p w14:paraId="70286579" w14:textId="77777777" w:rsidR="00221D4E" w:rsidRDefault="00221D4E" w:rsidP="00221D4E">
      <w:pPr>
        <w:rPr>
          <w:sz w:val="24"/>
        </w:rPr>
      </w:pPr>
      <w:r w:rsidRPr="000A5729">
        <w:rPr>
          <w:sz w:val="24"/>
        </w:rPr>
        <w:t>Please bring your PowerPoint presentation to the conference on a USB memory stick and upload it onto the PC/laptop in the relevant presentation room before your presentation session is due to begin. You might like to bring a few photocopies of either your PowerPoint visuals or your full paper for handing out to interested delegates.</w:t>
      </w:r>
    </w:p>
    <w:p w14:paraId="58C9D2C9" w14:textId="77777777" w:rsidR="000A5729" w:rsidRPr="000A5729" w:rsidRDefault="000A5729" w:rsidP="00221D4E">
      <w:pPr>
        <w:rPr>
          <w:sz w:val="24"/>
        </w:rPr>
      </w:pPr>
    </w:p>
    <w:p w14:paraId="51A83E5D" w14:textId="77777777" w:rsidR="00221D4E" w:rsidRDefault="00221D4E" w:rsidP="00221D4E">
      <w:r w:rsidRPr="00B8305B">
        <w:rPr>
          <w:color w:val="002060"/>
          <w:sz w:val="28"/>
        </w:rPr>
        <w:t>Queries/Problems</w:t>
      </w:r>
    </w:p>
    <w:p w14:paraId="3E6D4B5B" w14:textId="77777777" w:rsidR="000A5729" w:rsidRPr="000A5729" w:rsidRDefault="00221D4E" w:rsidP="00221D4E">
      <w:pPr>
        <w:rPr>
          <w:sz w:val="24"/>
        </w:rPr>
      </w:pPr>
      <w:r w:rsidRPr="000A5729">
        <w:rPr>
          <w:sz w:val="24"/>
        </w:rPr>
        <w:t>All queries or problems should be directed to our conference support team (</w:t>
      </w:r>
      <w:hyperlink r:id="rId15" w:history="1">
        <w:r w:rsidRPr="000A5729">
          <w:rPr>
            <w:rStyle w:val="Hyperlink"/>
            <w:sz w:val="24"/>
          </w:rPr>
          <w:t>authors@isbe.org.uk</w:t>
        </w:r>
      </w:hyperlink>
      <w:r w:rsidRPr="000A5729">
        <w:rPr>
          <w:sz w:val="24"/>
        </w:rPr>
        <w:t xml:space="preserve">). </w:t>
      </w:r>
    </w:p>
    <w:p w14:paraId="01F0A62C" w14:textId="77777777" w:rsidR="000A5729" w:rsidRDefault="000A5729" w:rsidP="00221D4E">
      <w:r>
        <w:br w:type="page"/>
      </w:r>
    </w:p>
    <w:p w14:paraId="08239DBC" w14:textId="77777777" w:rsidR="00B8305B" w:rsidRPr="00B8305B" w:rsidRDefault="00B8305B" w:rsidP="00221D4E">
      <w:pPr>
        <w:rPr>
          <w:color w:val="002060"/>
          <w:sz w:val="28"/>
        </w:rPr>
      </w:pPr>
      <w:bookmarkStart w:id="1" w:name="_Hlk504731965"/>
      <w:r w:rsidRPr="00B8305B">
        <w:rPr>
          <w:color w:val="002060"/>
          <w:sz w:val="28"/>
        </w:rPr>
        <w:lastRenderedPageBreak/>
        <w:t>Appendix I: Expectations for Papers</w:t>
      </w:r>
    </w:p>
    <w:p w14:paraId="5966EE2B" w14:textId="77777777" w:rsidR="003B6896" w:rsidRDefault="00B8305B" w:rsidP="003B6896">
      <w:pPr>
        <w:rPr>
          <w:rFonts w:eastAsia="Times New Roman" w:cs="Courier New"/>
          <w:sz w:val="24"/>
          <w:szCs w:val="24"/>
          <w:lang w:eastAsia="en-GB"/>
        </w:rPr>
      </w:pPr>
      <w:r w:rsidRPr="00221D4E">
        <w:rPr>
          <w:rFonts w:eastAsia="Times New Roman" w:cs="Courier New"/>
          <w:b/>
          <w:sz w:val="24"/>
          <w:szCs w:val="24"/>
          <w:lang w:eastAsia="en-GB"/>
        </w:rPr>
        <w:t>Full Papers</w:t>
      </w:r>
      <w:r w:rsidRPr="00221D4E">
        <w:rPr>
          <w:rFonts w:eastAsia="Times New Roman" w:cs="Courier New"/>
          <w:sz w:val="24"/>
          <w:szCs w:val="24"/>
          <w:lang w:eastAsia="en-GB"/>
        </w:rPr>
        <w:t xml:space="preserve"> – these are papers which have been through a refereeing process by our expert reviewers and have been accepted – all refereed papers should be of publishable quality, potentially suitable for internati</w:t>
      </w:r>
      <w:r>
        <w:rPr>
          <w:rFonts w:eastAsia="Times New Roman" w:cs="Courier New"/>
          <w:sz w:val="24"/>
          <w:szCs w:val="24"/>
          <w:lang w:eastAsia="en-GB"/>
        </w:rPr>
        <w:t xml:space="preserve">onal journal publication. </w:t>
      </w:r>
      <w:r w:rsidR="003B6896" w:rsidRPr="003B6896">
        <w:rPr>
          <w:rFonts w:eastAsia="Times New Roman" w:cs="Courier New"/>
          <w:sz w:val="24"/>
          <w:szCs w:val="24"/>
          <w:lang w:eastAsia="en-GB"/>
        </w:rPr>
        <w:t xml:space="preserve">Full papers can be theoretical, conceptual, methodological and have an empirical dimension. All </w:t>
      </w:r>
      <w:r w:rsidR="00384985">
        <w:rPr>
          <w:rFonts w:eastAsia="Times New Roman" w:cs="Courier New"/>
          <w:sz w:val="24"/>
          <w:szCs w:val="24"/>
          <w:lang w:eastAsia="en-GB"/>
        </w:rPr>
        <w:t xml:space="preserve">full papers </w:t>
      </w:r>
      <w:r w:rsidR="003B6896">
        <w:rPr>
          <w:rFonts w:eastAsia="Times New Roman" w:cs="Courier New"/>
          <w:sz w:val="24"/>
          <w:szCs w:val="24"/>
          <w:lang w:eastAsia="en-GB"/>
        </w:rPr>
        <w:t xml:space="preserve">are </w:t>
      </w:r>
      <w:r w:rsidR="003B6896" w:rsidRPr="003B6896">
        <w:rPr>
          <w:rFonts w:eastAsia="Times New Roman" w:cs="Courier New"/>
          <w:sz w:val="24"/>
          <w:szCs w:val="24"/>
          <w:lang w:eastAsia="en-GB"/>
        </w:rPr>
        <w:t>eligible for best paper awards.</w:t>
      </w:r>
      <w:r w:rsidR="003B6896" w:rsidRPr="003B6896">
        <w:rPr>
          <w:rFonts w:eastAsia="Times New Roman" w:cs="Courier New"/>
          <w:sz w:val="24"/>
          <w:szCs w:val="24"/>
          <w:lang w:eastAsia="en-GB"/>
        </w:rPr>
        <w:tab/>
      </w:r>
    </w:p>
    <w:p w14:paraId="5CCBD348"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In a full paper</w:t>
      </w:r>
      <w:r>
        <w:rPr>
          <w:rFonts w:eastAsia="Times New Roman" w:cs="Courier New"/>
          <w:sz w:val="24"/>
          <w:szCs w:val="24"/>
          <w:lang w:eastAsia="en-GB"/>
        </w:rPr>
        <w:t>,</w:t>
      </w:r>
      <w:r w:rsidRPr="003B6896">
        <w:rPr>
          <w:rFonts w:eastAsia="Times New Roman" w:cs="Courier New"/>
          <w:sz w:val="24"/>
          <w:szCs w:val="24"/>
          <w:lang w:eastAsia="en-GB"/>
        </w:rPr>
        <w:t xml:space="preserve"> the literature review is an important element and it is necessary to clearly articulate how the paper contributes to extant literature. Thus results, implications and value will be linked to the literature presented. The methodological orientation of full and working papers must be clearly articulated. </w:t>
      </w:r>
    </w:p>
    <w:p w14:paraId="127562C0"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It is not necessary (unless the paper is a methodological one) to provide a </w:t>
      </w:r>
      <w:r>
        <w:rPr>
          <w:rFonts w:eastAsia="Times New Roman" w:cs="Courier New"/>
          <w:sz w:val="24"/>
          <w:szCs w:val="24"/>
          <w:lang w:eastAsia="en-GB"/>
        </w:rPr>
        <w:t>long</w:t>
      </w:r>
      <w:r w:rsidRPr="003B6896">
        <w:rPr>
          <w:rFonts w:eastAsia="Times New Roman" w:cs="Courier New"/>
          <w:sz w:val="24"/>
          <w:szCs w:val="24"/>
          <w:lang w:eastAsia="en-GB"/>
        </w:rPr>
        <w:t xml:space="preserve"> explanation of methodology. One should merely position the methodology within clear bounds. Only where justification is required will a lengthy methodology section be required. </w:t>
      </w:r>
    </w:p>
    <w:p w14:paraId="3C5A2150"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All full papers submitted will be expected to make a contribution to their particular field</w:t>
      </w:r>
      <w:r>
        <w:rPr>
          <w:rFonts w:eastAsia="Times New Roman" w:cs="Courier New"/>
          <w:sz w:val="24"/>
          <w:szCs w:val="24"/>
          <w:lang w:eastAsia="en-GB"/>
        </w:rPr>
        <w:t>.</w:t>
      </w:r>
    </w:p>
    <w:p w14:paraId="68BCD16D"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As ISBE is keen to highlight policy </w:t>
      </w:r>
      <w:r>
        <w:rPr>
          <w:rFonts w:eastAsia="Times New Roman" w:cs="Courier New"/>
          <w:sz w:val="24"/>
          <w:szCs w:val="24"/>
          <w:lang w:eastAsia="en-GB"/>
        </w:rPr>
        <w:t xml:space="preserve">and practical </w:t>
      </w:r>
      <w:r w:rsidRPr="003B6896">
        <w:rPr>
          <w:rFonts w:eastAsia="Times New Roman" w:cs="Courier New"/>
          <w:sz w:val="24"/>
          <w:szCs w:val="24"/>
          <w:lang w:eastAsia="en-GB"/>
        </w:rPr>
        <w:t>implications, where appropriate these are expected.</w:t>
      </w:r>
    </w:p>
    <w:p w14:paraId="2EBB3ADC" w14:textId="77777777"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5FCDD1DA" w14:textId="77777777"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Working Papers</w:t>
      </w:r>
      <w:r w:rsidRPr="00221D4E">
        <w:rPr>
          <w:rFonts w:eastAsia="Times New Roman" w:cs="Courier New"/>
          <w:sz w:val="24"/>
          <w:szCs w:val="24"/>
          <w:lang w:eastAsia="en-GB"/>
        </w:rPr>
        <w:t xml:space="preserve"> – these are ongoing research pieces and give an insight into current research thinking and activities. They are an opportunity for authors to present their work and receive some constructive feedback prior to developing the research for publication. This classification can include PhD studies, pilot studies and initial stages of projects.</w:t>
      </w:r>
    </w:p>
    <w:p w14:paraId="75F8806B" w14:textId="77777777"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59637C1C"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Working papers will contain many of the elements of a full paper but the review will be less rigorous. Such papers are intended for research in progress and will allow the author freedom to present research which may not yet be ready for publication as a full article.</w:t>
      </w:r>
    </w:p>
    <w:p w14:paraId="589D2619"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The methodological orientation of full and working papers must be clearly articulated. </w:t>
      </w:r>
    </w:p>
    <w:p w14:paraId="1FCB6473"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Less attention could be given to methodological considerations unless</w:t>
      </w:r>
      <w:r>
        <w:rPr>
          <w:rFonts w:eastAsia="Times New Roman" w:cs="Courier New"/>
          <w:sz w:val="24"/>
          <w:szCs w:val="24"/>
          <w:lang w:eastAsia="en-GB"/>
        </w:rPr>
        <w:t xml:space="preserve"> the methodology is unusual. </w:t>
      </w:r>
      <w:r w:rsidRPr="003B6896">
        <w:rPr>
          <w:rFonts w:eastAsia="Times New Roman" w:cs="Courier New"/>
          <w:sz w:val="24"/>
          <w:szCs w:val="24"/>
          <w:lang w:eastAsia="en-GB"/>
        </w:rPr>
        <w:t xml:space="preserve">A working paper </w:t>
      </w:r>
      <w:r w:rsidR="00384985">
        <w:rPr>
          <w:rFonts w:eastAsia="Times New Roman" w:cs="Courier New"/>
          <w:sz w:val="24"/>
          <w:szCs w:val="24"/>
          <w:lang w:eastAsia="en-GB"/>
        </w:rPr>
        <w:t xml:space="preserve">can </w:t>
      </w:r>
      <w:r w:rsidRPr="003B6896">
        <w:rPr>
          <w:rFonts w:eastAsia="Times New Roman" w:cs="Courier New"/>
          <w:sz w:val="24"/>
          <w:szCs w:val="24"/>
          <w:lang w:eastAsia="en-GB"/>
        </w:rPr>
        <w:t>allow resear</w:t>
      </w:r>
      <w:r>
        <w:rPr>
          <w:rFonts w:eastAsia="Times New Roman" w:cs="Courier New"/>
          <w:sz w:val="24"/>
          <w:szCs w:val="24"/>
          <w:lang w:eastAsia="en-GB"/>
        </w:rPr>
        <w:t>chers to present unusual (avant-</w:t>
      </w:r>
      <w:r w:rsidRPr="003B6896">
        <w:rPr>
          <w:rFonts w:eastAsia="Times New Roman" w:cs="Courier New"/>
          <w:sz w:val="24"/>
          <w:szCs w:val="24"/>
          <w:lang w:eastAsia="en-GB"/>
        </w:rPr>
        <w:t xml:space="preserve">garde) work which they wish to present to peers, stimulate debate and receive feedback. </w:t>
      </w:r>
    </w:p>
    <w:p w14:paraId="58D961AC"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A working paper should be short and concise and a good comparison is that of a research note style. It should identify key issues for discussion and debate. </w:t>
      </w:r>
    </w:p>
    <w:p w14:paraId="2684F1C8" w14:textId="77777777" w:rsidR="003B6896" w:rsidRPr="00221D4E"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553C4784" w14:textId="77777777"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Practitioner Papers</w:t>
      </w:r>
      <w:r w:rsidRPr="00221D4E">
        <w:rPr>
          <w:rFonts w:eastAsia="Times New Roman" w:cs="Courier New"/>
          <w:sz w:val="24"/>
          <w:szCs w:val="24"/>
          <w:lang w:eastAsia="en-GB"/>
        </w:rPr>
        <w:t xml:space="preserve"> – these papers enable practitioners to highlight excellent and distinctive practice in enterprise creation and development. There must be evidence of the effectiveness of the practices presented with clear practical or policy implications highlighted.</w:t>
      </w:r>
    </w:p>
    <w:p w14:paraId="04908632" w14:textId="77777777"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3778ED94" w14:textId="77777777"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Practitioner papers will vary depending upon the style, purpose and academic ability of the author. For example</w:t>
      </w:r>
      <w:r>
        <w:rPr>
          <w:rFonts w:eastAsia="Times New Roman" w:cs="Courier New"/>
          <w:sz w:val="24"/>
          <w:szCs w:val="24"/>
          <w:lang w:eastAsia="en-GB"/>
        </w:rPr>
        <w:t>,</w:t>
      </w:r>
      <w:r w:rsidRPr="003B6896">
        <w:rPr>
          <w:rFonts w:eastAsia="Times New Roman" w:cs="Courier New"/>
          <w:sz w:val="24"/>
          <w:szCs w:val="24"/>
          <w:lang w:eastAsia="en-GB"/>
        </w:rPr>
        <w:t xml:space="preserve"> they may or may not contain a literature review or methodology. Such </w:t>
      </w:r>
      <w:r w:rsidRPr="003B6896">
        <w:rPr>
          <w:rFonts w:eastAsia="Times New Roman" w:cs="Courier New"/>
          <w:sz w:val="24"/>
          <w:szCs w:val="24"/>
          <w:lang w:eastAsia="en-GB"/>
        </w:rPr>
        <w:lastRenderedPageBreak/>
        <w:t xml:space="preserve">papers will be judged by their contribution and logic. A good comparison would be that they may read like a short book chapter. </w:t>
      </w:r>
    </w:p>
    <w:p w14:paraId="353F1032" w14:textId="77777777"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4F5D284D" w14:textId="77777777" w:rsidR="003B6896"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 xml:space="preserve">The abstract headings must be embedded in the structure of the article. Collaborations are </w:t>
      </w:r>
      <w:r w:rsidR="00384985">
        <w:rPr>
          <w:rFonts w:eastAsia="Times New Roman" w:cs="Courier New"/>
          <w:sz w:val="24"/>
          <w:szCs w:val="24"/>
          <w:lang w:eastAsia="en-GB"/>
        </w:rPr>
        <w:t xml:space="preserve">especially </w:t>
      </w:r>
      <w:r w:rsidRPr="003B6896">
        <w:rPr>
          <w:rFonts w:eastAsia="Times New Roman" w:cs="Courier New"/>
          <w:sz w:val="24"/>
          <w:szCs w:val="24"/>
          <w:lang w:eastAsia="en-GB"/>
        </w:rPr>
        <w:t>encouraged betwee</w:t>
      </w:r>
      <w:r>
        <w:rPr>
          <w:rFonts w:eastAsia="Times New Roman" w:cs="Courier New"/>
          <w:sz w:val="24"/>
          <w:szCs w:val="24"/>
          <w:lang w:eastAsia="en-GB"/>
        </w:rPr>
        <w:t xml:space="preserve">n practitioners and academics. </w:t>
      </w:r>
      <w:r w:rsidRPr="003B6896">
        <w:rPr>
          <w:rFonts w:eastAsia="Times New Roman" w:cs="Courier New"/>
          <w:sz w:val="24"/>
          <w:szCs w:val="24"/>
          <w:lang w:eastAsia="en-GB"/>
        </w:rPr>
        <w:t>In practitioner papers</w:t>
      </w:r>
      <w:r>
        <w:rPr>
          <w:rFonts w:eastAsia="Times New Roman" w:cs="Courier New"/>
          <w:sz w:val="24"/>
          <w:szCs w:val="24"/>
          <w:lang w:eastAsia="en-GB"/>
        </w:rPr>
        <w:t>,</w:t>
      </w:r>
      <w:r w:rsidRPr="003B6896">
        <w:rPr>
          <w:rFonts w:eastAsia="Times New Roman" w:cs="Courier New"/>
          <w:sz w:val="24"/>
          <w:szCs w:val="24"/>
          <w:lang w:eastAsia="en-GB"/>
        </w:rPr>
        <w:t xml:space="preserve"> an explanation of methodology is desirable but not essential as long as authors clearly state what they did, why they did it and why it is important.</w:t>
      </w:r>
      <w:r w:rsidRPr="003B6896">
        <w:rPr>
          <w:rFonts w:eastAsia="Times New Roman" w:cs="Courier New"/>
          <w:sz w:val="24"/>
          <w:szCs w:val="24"/>
          <w:lang w:eastAsia="en-GB"/>
        </w:rPr>
        <w:tab/>
      </w:r>
    </w:p>
    <w:p w14:paraId="43DFFF85" w14:textId="77777777"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035A5A3A" w14:textId="77777777" w:rsidR="003B6896" w:rsidRPr="00221D4E" w:rsidRDefault="003B6896"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3B6896">
        <w:rPr>
          <w:rFonts w:eastAsia="Times New Roman" w:cs="Courier New"/>
          <w:sz w:val="24"/>
          <w:szCs w:val="24"/>
          <w:lang w:eastAsia="en-GB"/>
        </w:rPr>
        <w:t>A well</w:t>
      </w:r>
      <w:r>
        <w:rPr>
          <w:rFonts w:eastAsia="Times New Roman" w:cs="Courier New"/>
          <w:sz w:val="24"/>
          <w:szCs w:val="24"/>
          <w:lang w:eastAsia="en-GB"/>
        </w:rPr>
        <w:t>-</w:t>
      </w:r>
      <w:r w:rsidRPr="003B6896">
        <w:rPr>
          <w:rFonts w:eastAsia="Times New Roman" w:cs="Courier New"/>
          <w:sz w:val="24"/>
          <w:szCs w:val="24"/>
          <w:lang w:eastAsia="en-GB"/>
        </w:rPr>
        <w:t>written practitioner paper should be short (3,000-5,000 words) and to the point. The conclusion should have a moral which clearly sums up the logic and arguments in the paper. Book chapter or essay styles are welcome. Such papers should demonstrate a clear contribution to: relevant policy development; good practice; or a critical evaluation of current practice.</w:t>
      </w:r>
    </w:p>
    <w:p w14:paraId="3C440C6E" w14:textId="77777777"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199DBBFE" w14:textId="77777777" w:rsidR="003B6896"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Case Studies</w:t>
      </w:r>
      <w:r w:rsidRPr="00221D4E">
        <w:rPr>
          <w:rFonts w:eastAsia="Times New Roman" w:cs="Courier New"/>
          <w:sz w:val="24"/>
          <w:szCs w:val="24"/>
          <w:lang w:eastAsia="en-GB"/>
        </w:rPr>
        <w:t xml:space="preserve"> – </w:t>
      </w:r>
      <w:r w:rsidR="003B6896">
        <w:rPr>
          <w:rFonts w:eastAsia="Times New Roman" w:cs="Courier New"/>
          <w:sz w:val="24"/>
          <w:szCs w:val="24"/>
          <w:lang w:eastAsia="en-GB"/>
        </w:rPr>
        <w:t xml:space="preserve">two types are welcomed. </w:t>
      </w:r>
      <w:r w:rsidR="003B6896" w:rsidRPr="00221D4E">
        <w:rPr>
          <w:rFonts w:eastAsia="Times New Roman" w:cs="Courier New"/>
          <w:sz w:val="24"/>
          <w:szCs w:val="24"/>
          <w:lang w:eastAsia="en-GB"/>
        </w:rPr>
        <w:t>Case Studies may be submitted as examples of practice or as full teaching cases with teaching notes.</w:t>
      </w:r>
    </w:p>
    <w:p w14:paraId="5341C58E" w14:textId="77777777"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1D44C0F7" w14:textId="77777777" w:rsidR="003B6896" w:rsidRDefault="003B6896" w:rsidP="003B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Pr>
          <w:rFonts w:eastAsia="Times New Roman" w:cs="Courier New"/>
          <w:sz w:val="24"/>
          <w:szCs w:val="24"/>
          <w:lang w:eastAsia="en-GB"/>
        </w:rPr>
        <w:t>For the former, we welcome i</w:t>
      </w:r>
      <w:r w:rsidR="00B8305B" w:rsidRPr="00221D4E">
        <w:rPr>
          <w:rFonts w:eastAsia="Times New Roman" w:cs="Courier New"/>
          <w:sz w:val="24"/>
          <w:szCs w:val="24"/>
          <w:lang w:eastAsia="en-GB"/>
        </w:rPr>
        <w:t xml:space="preserve">ntensive studies of a single group, incident, or community; they should involve an in-depth, possibly even longitudinal examination of a single instance or event. We expect that from the case study a sharpened understanding of why the instance happened as it did, and what aspect might become important to look at more extensively in future research should be evident. </w:t>
      </w:r>
      <w:r w:rsidR="00B8305B">
        <w:rPr>
          <w:rFonts w:eastAsia="Times New Roman" w:cs="Courier New"/>
          <w:sz w:val="24"/>
          <w:szCs w:val="24"/>
          <w:lang w:eastAsia="en-GB"/>
        </w:rPr>
        <w:t xml:space="preserve">For the latter, </w:t>
      </w:r>
      <w:r w:rsidR="00B8305B" w:rsidRPr="00221D4E">
        <w:rPr>
          <w:rFonts w:eastAsia="Times New Roman" w:cs="Courier New"/>
          <w:sz w:val="24"/>
          <w:szCs w:val="24"/>
          <w:lang w:eastAsia="en-GB"/>
        </w:rPr>
        <w:t xml:space="preserve">Harvard style, </w:t>
      </w:r>
      <w:r w:rsidR="00B8305B">
        <w:rPr>
          <w:rFonts w:eastAsia="Times New Roman" w:cs="Courier New"/>
          <w:sz w:val="24"/>
          <w:szCs w:val="24"/>
          <w:lang w:eastAsia="en-GB"/>
        </w:rPr>
        <w:t>Case Centre</w:t>
      </w:r>
      <w:r w:rsidR="00B8305B" w:rsidRPr="00221D4E">
        <w:rPr>
          <w:rFonts w:eastAsia="Times New Roman" w:cs="Courier New"/>
          <w:sz w:val="24"/>
          <w:szCs w:val="24"/>
          <w:lang w:eastAsia="en-GB"/>
        </w:rPr>
        <w:t xml:space="preserve"> or other appropriate format may be used.</w:t>
      </w:r>
      <w:r>
        <w:rPr>
          <w:rFonts w:eastAsia="Times New Roman" w:cs="Courier New"/>
          <w:sz w:val="24"/>
          <w:szCs w:val="24"/>
          <w:lang w:eastAsia="en-GB"/>
        </w:rPr>
        <w:t xml:space="preserve"> </w:t>
      </w:r>
      <w:r w:rsidRPr="003B6896">
        <w:rPr>
          <w:rFonts w:eastAsia="Times New Roman" w:cs="Courier New"/>
          <w:sz w:val="24"/>
          <w:szCs w:val="24"/>
          <w:lang w:eastAsia="en-GB"/>
        </w:rPr>
        <w:t xml:space="preserve">The inclusion of an abstract is not mandatory in respect of teaching cases. </w:t>
      </w:r>
    </w:p>
    <w:p w14:paraId="71AB782D" w14:textId="77777777" w:rsidR="003B6896" w:rsidRPr="003B6896" w:rsidRDefault="003B6896" w:rsidP="003B6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5A2E5C3E" w14:textId="77777777" w:rsidR="003B6896" w:rsidRPr="003B6896" w:rsidRDefault="00A13D8F" w:rsidP="003B6896">
      <w:pPr>
        <w:rPr>
          <w:rFonts w:eastAsia="Times New Roman" w:cs="Courier New"/>
          <w:sz w:val="24"/>
          <w:szCs w:val="24"/>
          <w:lang w:eastAsia="en-GB"/>
        </w:rPr>
      </w:pPr>
      <w:r>
        <w:rPr>
          <w:rFonts w:eastAsia="Times New Roman" w:cs="Courier New"/>
          <w:sz w:val="24"/>
          <w:szCs w:val="24"/>
          <w:lang w:eastAsia="en-GB"/>
        </w:rPr>
        <w:t>Both types of c</w:t>
      </w:r>
      <w:r w:rsidR="003B6896" w:rsidRPr="003B6896">
        <w:rPr>
          <w:rFonts w:eastAsia="Times New Roman" w:cs="Courier New"/>
          <w:sz w:val="24"/>
          <w:szCs w:val="24"/>
          <w:lang w:eastAsia="en-GB"/>
        </w:rPr>
        <w:t xml:space="preserve">ase studies must be written with the abstract headings embedded in the structure. Obviously a teaching case study will differ from an empirical case study but in both the objectives, approaches, results, implications and value must be clearly articulated. </w:t>
      </w:r>
    </w:p>
    <w:p w14:paraId="3F95A724" w14:textId="77777777" w:rsidR="003B6896" w:rsidRPr="003B6896" w:rsidRDefault="003B6896" w:rsidP="003B6896">
      <w:pPr>
        <w:rPr>
          <w:rFonts w:eastAsia="Times New Roman" w:cs="Courier New"/>
          <w:sz w:val="24"/>
          <w:szCs w:val="24"/>
          <w:lang w:eastAsia="en-GB"/>
        </w:rPr>
      </w:pPr>
      <w:r>
        <w:rPr>
          <w:rFonts w:eastAsia="Times New Roman" w:cs="Courier New"/>
          <w:sz w:val="24"/>
          <w:szCs w:val="24"/>
          <w:lang w:eastAsia="en-GB"/>
        </w:rPr>
        <w:t>As teaching case</w:t>
      </w:r>
      <w:r w:rsidRPr="003B6896">
        <w:rPr>
          <w:rFonts w:eastAsia="Times New Roman" w:cs="Courier New"/>
          <w:sz w:val="24"/>
          <w:szCs w:val="24"/>
          <w:lang w:eastAsia="en-GB"/>
        </w:rPr>
        <w:t xml:space="preserve"> studies are a methodology in their own right</w:t>
      </w:r>
      <w:r>
        <w:rPr>
          <w:rFonts w:eastAsia="Times New Roman" w:cs="Courier New"/>
          <w:sz w:val="24"/>
          <w:szCs w:val="24"/>
          <w:lang w:eastAsia="en-GB"/>
        </w:rPr>
        <w:t>,</w:t>
      </w:r>
      <w:r w:rsidRPr="003B6896">
        <w:rPr>
          <w:rFonts w:eastAsia="Times New Roman" w:cs="Courier New"/>
          <w:sz w:val="24"/>
          <w:szCs w:val="24"/>
          <w:lang w:eastAsia="en-GB"/>
        </w:rPr>
        <w:t xml:space="preserve"> there is no need to dwell on methodology unless the case is built around an unusu</w:t>
      </w:r>
      <w:r w:rsidR="00A13D8F">
        <w:rPr>
          <w:rFonts w:eastAsia="Times New Roman" w:cs="Courier New"/>
          <w:sz w:val="24"/>
          <w:szCs w:val="24"/>
          <w:lang w:eastAsia="en-GB"/>
        </w:rPr>
        <w:t xml:space="preserve">al data capture methodology. </w:t>
      </w:r>
    </w:p>
    <w:p w14:paraId="6B39EA24"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 xml:space="preserve">Cases studies should be short and concise and articles which deviate too much from the purpose of a case study are discouraged.  </w:t>
      </w:r>
    </w:p>
    <w:p w14:paraId="27D84DA8" w14:textId="77777777" w:rsidR="003B6896" w:rsidRPr="003B6896" w:rsidRDefault="003B6896" w:rsidP="003B6896">
      <w:pPr>
        <w:rPr>
          <w:rFonts w:eastAsia="Times New Roman" w:cs="Courier New"/>
          <w:sz w:val="24"/>
          <w:szCs w:val="24"/>
          <w:lang w:eastAsia="en-GB"/>
        </w:rPr>
      </w:pPr>
      <w:r w:rsidRPr="003B6896">
        <w:rPr>
          <w:rFonts w:eastAsia="Times New Roman" w:cs="Courier New"/>
          <w:sz w:val="24"/>
          <w:szCs w:val="24"/>
          <w:lang w:eastAsia="en-GB"/>
        </w:rPr>
        <w:t>Teaching cases should be submitted along with a short accompanying summary. However, contributors must structure their presentation around the abstract themes. Pedagogical contributions from the case should be explored.</w:t>
      </w:r>
    </w:p>
    <w:p w14:paraId="3027F322" w14:textId="77777777"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07A735AC" w14:textId="77777777"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r w:rsidRPr="00221D4E">
        <w:rPr>
          <w:rFonts w:eastAsia="Times New Roman" w:cs="Courier New"/>
          <w:b/>
          <w:sz w:val="24"/>
          <w:szCs w:val="24"/>
          <w:lang w:eastAsia="en-GB"/>
        </w:rPr>
        <w:t>PowerPoint Presentation</w:t>
      </w:r>
      <w:r w:rsidRPr="00221D4E">
        <w:rPr>
          <w:rFonts w:eastAsia="Times New Roman" w:cs="Courier New"/>
          <w:sz w:val="24"/>
          <w:szCs w:val="24"/>
          <w:lang w:eastAsia="en-GB"/>
        </w:rPr>
        <w:t xml:space="preserve"> – for work in its very earliest stage</w:t>
      </w:r>
      <w:r w:rsidR="00A13D8F">
        <w:rPr>
          <w:rFonts w:eastAsia="Times New Roman" w:cs="Courier New"/>
          <w:sz w:val="24"/>
          <w:szCs w:val="24"/>
          <w:lang w:eastAsia="en-GB"/>
        </w:rPr>
        <w:t>,</w:t>
      </w:r>
      <w:r w:rsidRPr="00221D4E">
        <w:rPr>
          <w:rFonts w:eastAsia="Times New Roman" w:cs="Courier New"/>
          <w:sz w:val="24"/>
          <w:szCs w:val="24"/>
          <w:lang w:eastAsia="en-GB"/>
        </w:rPr>
        <w:t xml:space="preserve"> there are a limited number of spaces for PowerPoint presentations at the conference with no accompanying written paper. </w:t>
      </w:r>
      <w:r>
        <w:rPr>
          <w:rFonts w:eastAsia="Times New Roman" w:cs="Courier New"/>
          <w:sz w:val="24"/>
          <w:szCs w:val="24"/>
          <w:lang w:eastAsia="en-GB"/>
        </w:rPr>
        <w:t>A full review is not given for this type of submission, and o</w:t>
      </w:r>
      <w:r w:rsidRPr="00221D4E">
        <w:rPr>
          <w:rFonts w:eastAsia="Times New Roman" w:cs="Courier New"/>
          <w:sz w:val="24"/>
          <w:szCs w:val="24"/>
          <w:lang w:eastAsia="en-GB"/>
        </w:rPr>
        <w:t xml:space="preserve">nly the abstract will </w:t>
      </w:r>
      <w:r>
        <w:rPr>
          <w:rFonts w:eastAsia="Times New Roman" w:cs="Courier New"/>
          <w:sz w:val="24"/>
          <w:szCs w:val="24"/>
          <w:lang w:eastAsia="en-GB"/>
        </w:rPr>
        <w:t xml:space="preserve">be </w:t>
      </w:r>
      <w:r w:rsidRPr="00221D4E">
        <w:rPr>
          <w:rFonts w:eastAsia="Times New Roman" w:cs="Courier New"/>
          <w:sz w:val="24"/>
          <w:szCs w:val="24"/>
          <w:lang w:eastAsia="en-GB"/>
        </w:rPr>
        <w:t>included i</w:t>
      </w:r>
      <w:r>
        <w:rPr>
          <w:rFonts w:eastAsia="Times New Roman" w:cs="Courier New"/>
          <w:sz w:val="24"/>
          <w:szCs w:val="24"/>
          <w:lang w:eastAsia="en-GB"/>
        </w:rPr>
        <w:t>n the proceedings on the conference app.</w:t>
      </w:r>
    </w:p>
    <w:p w14:paraId="34C2C48D" w14:textId="77777777" w:rsidR="00A13D8F" w:rsidRDefault="00A13D8F"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2EFB307D" w14:textId="77777777"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A PowerPoint presentation must have an abstract and outline details of the presentation.  </w:t>
      </w:r>
    </w:p>
    <w:p w14:paraId="757FE806" w14:textId="77777777"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lastRenderedPageBreak/>
        <w:t xml:space="preserve">PowerPoint presentations should be accompanied by a short written overview which elaborates upon the aims and objectives of the project, current stage of development and key issues the author intends to raise for discussion. </w:t>
      </w:r>
    </w:p>
    <w:p w14:paraId="46F52C5C" w14:textId="77777777" w:rsid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Presentations will </w:t>
      </w:r>
      <w:r>
        <w:rPr>
          <w:rFonts w:eastAsia="Times New Roman" w:cs="Courier New"/>
          <w:sz w:val="24"/>
          <w:szCs w:val="24"/>
          <w:lang w:eastAsia="en-GB"/>
        </w:rPr>
        <w:t xml:space="preserve">still be limited to 6-8 slides. </w:t>
      </w:r>
      <w:r w:rsidRPr="00A13D8F">
        <w:rPr>
          <w:rFonts w:eastAsia="Times New Roman" w:cs="Courier New"/>
          <w:sz w:val="24"/>
          <w:szCs w:val="24"/>
          <w:lang w:eastAsia="en-GB"/>
        </w:rPr>
        <w:t>The methodological orientation must be clearly articulated.</w:t>
      </w:r>
    </w:p>
    <w:p w14:paraId="46B39AC4" w14:textId="77777777" w:rsidR="00B8305B" w:rsidRPr="00221D4E"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734526C5" w14:textId="77777777" w:rsidR="00A13D8F" w:rsidRDefault="00B8305B" w:rsidP="00A13D8F">
      <w:r w:rsidRPr="00221D4E">
        <w:rPr>
          <w:rFonts w:eastAsia="Times New Roman" w:cs="Courier New"/>
          <w:b/>
          <w:sz w:val="24"/>
          <w:szCs w:val="24"/>
          <w:lang w:eastAsia="en-GB"/>
        </w:rPr>
        <w:t>Poster Sessions</w:t>
      </w:r>
      <w:r w:rsidR="00A13D8F">
        <w:rPr>
          <w:rFonts w:eastAsia="Times New Roman" w:cs="Courier New"/>
          <w:sz w:val="24"/>
          <w:szCs w:val="24"/>
          <w:lang w:eastAsia="en-GB"/>
        </w:rPr>
        <w:t xml:space="preserve"> - w</w:t>
      </w:r>
      <w:r w:rsidRPr="00221D4E">
        <w:rPr>
          <w:rFonts w:eastAsia="Times New Roman" w:cs="Courier New"/>
          <w:sz w:val="24"/>
          <w:szCs w:val="24"/>
          <w:lang w:eastAsia="en-GB"/>
        </w:rPr>
        <w:t xml:space="preserve">e would expect that these sessions will be a useful opportunity for postgraduate and early career researchers to obtain expert feedback about their work. Applicants are asked to submit a short abstract giving brief information and background to their work. </w:t>
      </w:r>
      <w:r>
        <w:rPr>
          <w:rFonts w:eastAsia="Times New Roman" w:cs="Courier New"/>
          <w:sz w:val="24"/>
          <w:szCs w:val="24"/>
          <w:lang w:eastAsia="en-GB"/>
        </w:rPr>
        <w:t>A full review is not given for this type of submission, and there is no requirement to submit anything further than the short abstract. Poster Session abstracts are not included in the proceedings on the conference app.</w:t>
      </w:r>
      <w:r w:rsidR="00A13D8F">
        <w:rPr>
          <w:rFonts w:eastAsia="Times New Roman" w:cs="Courier New"/>
          <w:sz w:val="24"/>
          <w:szCs w:val="24"/>
          <w:lang w:eastAsia="en-GB"/>
        </w:rPr>
        <w:t xml:space="preserve"> </w:t>
      </w:r>
      <w:r w:rsidR="00A13D8F">
        <w:tab/>
      </w:r>
    </w:p>
    <w:p w14:paraId="3EED3E0A" w14:textId="77777777" w:rsid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 xml:space="preserve">Posters should be a one-page poster that can be attached to the wall of a conference breakout room. Depending on the track schedule, it may be possible to talk through your poster but please note this is not guaranteed. </w:t>
      </w:r>
    </w:p>
    <w:p w14:paraId="2E71E3D2" w14:textId="77777777" w:rsidR="00A13D8F" w:rsidRPr="00A13D8F" w:rsidRDefault="00A13D8F" w:rsidP="00A13D8F">
      <w:pPr>
        <w:rPr>
          <w:rFonts w:eastAsia="Times New Roman" w:cs="Courier New"/>
          <w:sz w:val="24"/>
          <w:szCs w:val="24"/>
          <w:lang w:eastAsia="en-GB"/>
        </w:rPr>
      </w:pPr>
      <w:r w:rsidRPr="00A13D8F">
        <w:rPr>
          <w:rFonts w:eastAsia="Times New Roman" w:cs="Courier New"/>
          <w:sz w:val="24"/>
          <w:szCs w:val="24"/>
          <w:lang w:eastAsia="en-GB"/>
        </w:rPr>
        <w:t>Authors are responsible for the transit of their poster to and from the conference venue.</w:t>
      </w:r>
    </w:p>
    <w:p w14:paraId="623DAF20" w14:textId="77777777" w:rsidR="00B8305B" w:rsidRDefault="00B8305B" w:rsidP="00B83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lang w:eastAsia="en-GB"/>
        </w:rPr>
      </w:pPr>
    </w:p>
    <w:p w14:paraId="73745589" w14:textId="77777777" w:rsidR="00B8305B" w:rsidRPr="00A13D8F" w:rsidRDefault="00B8305B" w:rsidP="00B8305B">
      <w:pPr>
        <w:rPr>
          <w:rFonts w:eastAsia="Times New Roman" w:cs="Courier New"/>
          <w:sz w:val="24"/>
          <w:szCs w:val="24"/>
          <w:lang w:eastAsia="en-GB"/>
        </w:rPr>
      </w:pPr>
    </w:p>
    <w:p w14:paraId="51024CB9" w14:textId="77777777" w:rsidR="00B8305B" w:rsidRDefault="00B8305B" w:rsidP="00221D4E"/>
    <w:p w14:paraId="60463B08" w14:textId="77777777" w:rsidR="00221D4E" w:rsidRDefault="00221D4E" w:rsidP="00221D4E"/>
    <w:p w14:paraId="01539C58" w14:textId="77777777" w:rsidR="00221D4E" w:rsidRDefault="00221D4E" w:rsidP="00221D4E"/>
    <w:p w14:paraId="7FA187CC" w14:textId="77777777" w:rsidR="00221D4E" w:rsidRDefault="00221D4E" w:rsidP="00221D4E"/>
    <w:p w14:paraId="72E3A747" w14:textId="77777777" w:rsidR="00221D4E" w:rsidRDefault="00221D4E" w:rsidP="003B6896">
      <w:r>
        <w:tab/>
        <w:t xml:space="preserve"> </w:t>
      </w:r>
    </w:p>
    <w:p w14:paraId="22953213" w14:textId="77777777" w:rsidR="00221D4E" w:rsidRDefault="00221D4E" w:rsidP="00221D4E"/>
    <w:p w14:paraId="50AED04D" w14:textId="77777777" w:rsidR="00221D4E" w:rsidRDefault="00221D4E" w:rsidP="00221D4E">
      <w:r>
        <w:tab/>
        <w:t xml:space="preserve"> </w:t>
      </w:r>
    </w:p>
    <w:p w14:paraId="5D7A0C29" w14:textId="77777777" w:rsidR="00221D4E" w:rsidRDefault="00221D4E" w:rsidP="00221D4E"/>
    <w:p w14:paraId="2E317A34" w14:textId="77777777" w:rsidR="00221D4E" w:rsidRDefault="00221D4E" w:rsidP="00221D4E"/>
    <w:p w14:paraId="3B29F9A7" w14:textId="77777777" w:rsidR="00221D4E" w:rsidRDefault="00221D4E" w:rsidP="00221D4E"/>
    <w:p w14:paraId="545B5090" w14:textId="77777777" w:rsidR="00221D4E" w:rsidRDefault="00221D4E" w:rsidP="00221D4E">
      <w:r>
        <w:tab/>
      </w:r>
      <w:r>
        <w:tab/>
      </w:r>
    </w:p>
    <w:p w14:paraId="4E2E766F" w14:textId="77777777" w:rsidR="00221D4E" w:rsidRDefault="00221D4E" w:rsidP="00221D4E"/>
    <w:p w14:paraId="67825D29" w14:textId="77777777" w:rsidR="00221D4E" w:rsidRDefault="00221D4E" w:rsidP="00221D4E"/>
    <w:bookmarkEnd w:id="1"/>
    <w:p w14:paraId="0F3CC9C3" w14:textId="77777777" w:rsidR="007E34A0" w:rsidRDefault="007E34A0"/>
    <w:sectPr w:rsidR="007E3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DC"/>
    <w:multiLevelType w:val="hybridMultilevel"/>
    <w:tmpl w:val="CBAE4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C72525"/>
    <w:multiLevelType w:val="hybridMultilevel"/>
    <w:tmpl w:val="87F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F7432"/>
    <w:multiLevelType w:val="hybridMultilevel"/>
    <w:tmpl w:val="CA3C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16D54"/>
    <w:multiLevelType w:val="hybridMultilevel"/>
    <w:tmpl w:val="1B64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E95588"/>
    <w:multiLevelType w:val="hybridMultilevel"/>
    <w:tmpl w:val="1B9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C87F7A"/>
    <w:multiLevelType w:val="hybridMultilevel"/>
    <w:tmpl w:val="6760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4E"/>
    <w:rsid w:val="000A5729"/>
    <w:rsid w:val="000D7A32"/>
    <w:rsid w:val="00221D4E"/>
    <w:rsid w:val="0029103E"/>
    <w:rsid w:val="00342BB8"/>
    <w:rsid w:val="00384985"/>
    <w:rsid w:val="0038792E"/>
    <w:rsid w:val="003B6896"/>
    <w:rsid w:val="003E74F9"/>
    <w:rsid w:val="0043297D"/>
    <w:rsid w:val="005566CC"/>
    <w:rsid w:val="005E6023"/>
    <w:rsid w:val="00665D00"/>
    <w:rsid w:val="006C3CD3"/>
    <w:rsid w:val="0078279F"/>
    <w:rsid w:val="007E25EC"/>
    <w:rsid w:val="007E34A0"/>
    <w:rsid w:val="008061FD"/>
    <w:rsid w:val="008A13CA"/>
    <w:rsid w:val="009C5DDE"/>
    <w:rsid w:val="00A13D8F"/>
    <w:rsid w:val="00A33AA4"/>
    <w:rsid w:val="00B8305B"/>
    <w:rsid w:val="00BD67E2"/>
    <w:rsid w:val="00C55AA8"/>
    <w:rsid w:val="00CA1AC9"/>
    <w:rsid w:val="00CC2559"/>
    <w:rsid w:val="00E15C8E"/>
    <w:rsid w:val="00F10304"/>
    <w:rsid w:val="00F31905"/>
    <w:rsid w:val="00F943FC"/>
    <w:rsid w:val="00FA477F"/>
    <w:rsid w:val="00FB4B9E"/>
    <w:rsid w:val="00FD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BA39"/>
  <w15:chartTrackingRefBased/>
  <w15:docId w15:val="{1FE56960-9C8C-4421-AFDC-223D1FA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D4E"/>
    <w:rPr>
      <w:color w:val="0563C1" w:themeColor="hyperlink"/>
      <w:u w:val="single"/>
    </w:rPr>
  </w:style>
  <w:style w:type="paragraph" w:styleId="HTMLPreformatted">
    <w:name w:val="HTML Preformatted"/>
    <w:basedOn w:val="Normal"/>
    <w:link w:val="HTMLPreformattedChar"/>
    <w:uiPriority w:val="99"/>
    <w:semiHidden/>
    <w:unhideWhenUsed/>
    <w:rsid w:val="00221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21D4E"/>
    <w:rPr>
      <w:rFonts w:ascii="Courier New" w:eastAsia="Times New Roman" w:hAnsi="Courier New" w:cs="Courier New"/>
      <w:sz w:val="20"/>
      <w:szCs w:val="20"/>
      <w:lang w:eastAsia="en-GB"/>
    </w:rPr>
  </w:style>
  <w:style w:type="paragraph" w:styleId="ListParagraph">
    <w:name w:val="List Paragraph"/>
    <w:basedOn w:val="Normal"/>
    <w:uiPriority w:val="34"/>
    <w:qFormat/>
    <w:rsid w:val="00BD67E2"/>
    <w:pPr>
      <w:ind w:left="720"/>
      <w:contextualSpacing/>
    </w:pPr>
  </w:style>
  <w:style w:type="paragraph" w:styleId="BodyText">
    <w:name w:val="Body Text"/>
    <w:basedOn w:val="Normal"/>
    <w:link w:val="BodyTextChar"/>
    <w:semiHidden/>
    <w:rsid w:val="00665D00"/>
    <w:pPr>
      <w:spacing w:after="0" w:line="240" w:lineRule="auto"/>
      <w:jc w:val="both"/>
    </w:pPr>
    <w:rPr>
      <w:rFonts w:ascii="Calibri" w:eastAsia="Times New Roman" w:hAnsi="Calibri" w:cs="Arial"/>
      <w:b/>
      <w:color w:val="4F81BD"/>
      <w:lang w:eastAsia="en-GB"/>
    </w:rPr>
  </w:style>
  <w:style w:type="character" w:customStyle="1" w:styleId="BodyTextChar">
    <w:name w:val="Body Text Char"/>
    <w:basedOn w:val="DefaultParagraphFont"/>
    <w:link w:val="BodyText"/>
    <w:semiHidden/>
    <w:rsid w:val="00665D00"/>
    <w:rPr>
      <w:rFonts w:ascii="Calibri" w:eastAsia="Times New Roman" w:hAnsi="Calibri" w:cs="Arial"/>
      <w:b/>
      <w:color w:val="4F81BD"/>
      <w:lang w:eastAsia="en-GB"/>
    </w:rPr>
  </w:style>
  <w:style w:type="table" w:styleId="LightList-Accent5">
    <w:name w:val="Light List Accent 5"/>
    <w:basedOn w:val="TableNormal"/>
    <w:uiPriority w:val="61"/>
    <w:rsid w:val="00665D0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UnresolvedMention">
    <w:name w:val="Unresolved Mention"/>
    <w:basedOn w:val="DefaultParagraphFont"/>
    <w:uiPriority w:val="99"/>
    <w:semiHidden/>
    <w:unhideWhenUsed/>
    <w:rsid w:val="00E15C8E"/>
    <w:rPr>
      <w:color w:val="808080"/>
      <w:shd w:val="clear" w:color="auto" w:fill="E6E6E6"/>
    </w:rPr>
  </w:style>
  <w:style w:type="paragraph" w:styleId="BalloonText">
    <w:name w:val="Balloon Text"/>
    <w:basedOn w:val="Normal"/>
    <w:link w:val="BalloonTextChar"/>
    <w:uiPriority w:val="99"/>
    <w:semiHidden/>
    <w:unhideWhenUsed/>
    <w:rsid w:val="00FA4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080359">
      <w:bodyDiv w:val="1"/>
      <w:marLeft w:val="0"/>
      <w:marRight w:val="0"/>
      <w:marTop w:val="0"/>
      <w:marBottom w:val="0"/>
      <w:divBdr>
        <w:top w:val="none" w:sz="0" w:space="0" w:color="auto"/>
        <w:left w:val="none" w:sz="0" w:space="0" w:color="auto"/>
        <w:bottom w:val="none" w:sz="0" w:space="0" w:color="auto"/>
        <w:right w:val="none" w:sz="0" w:space="0" w:color="auto"/>
      </w:divBdr>
    </w:div>
    <w:div w:id="9646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ensl\Downloads\authors@isbe.org.uk" TargetMode="External"/><Relationship Id="rId13" Type="http://schemas.openxmlformats.org/officeDocument/2006/relationships/hyperlink" Target="https://app.oxfordabstracts.com/login" TargetMode="External"/><Relationship Id="rId3" Type="http://schemas.openxmlformats.org/officeDocument/2006/relationships/settings" Target="settings.xml"/><Relationship Id="rId7" Type="http://schemas.openxmlformats.org/officeDocument/2006/relationships/hyperlink" Target="https://app.oxfordabstracts.com/login" TargetMode="External"/><Relationship Id="rId12" Type="http://schemas.openxmlformats.org/officeDocument/2006/relationships/hyperlink" Target="https://app.oxfordabstracts.com/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sbe.org.uk/isbe-2019/tracks/" TargetMode="External"/><Relationship Id="rId11" Type="http://schemas.openxmlformats.org/officeDocument/2006/relationships/hyperlink" Target="https://app.oxfordabstracts.com/login" TargetMode="External"/><Relationship Id="rId5" Type="http://schemas.openxmlformats.org/officeDocument/2006/relationships/image" Target="media/image1.jpeg"/><Relationship Id="rId15" Type="http://schemas.openxmlformats.org/officeDocument/2006/relationships/hyperlink" Target="file:///C:\Users\wensl\Downloads\authors@isbe.org.uk" TargetMode="External"/><Relationship Id="rId10" Type="http://schemas.openxmlformats.org/officeDocument/2006/relationships/hyperlink" Target="mailto:kayleigh.watson@northumbria.ac.uk?subject=ISBE2018" TargetMode="External"/><Relationship Id="rId4" Type="http://schemas.openxmlformats.org/officeDocument/2006/relationships/webSettings" Target="webSettings.xml"/><Relationship Id="rId9" Type="http://schemas.openxmlformats.org/officeDocument/2006/relationships/hyperlink" Target="http://isbe.org.uk/special-interest-group/ecr/" TargetMode="External"/><Relationship Id="rId14" Type="http://schemas.openxmlformats.org/officeDocument/2006/relationships/hyperlink" Target="mailto:authors@isb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6</cp:revision>
  <dcterms:created xsi:type="dcterms:W3CDTF">2019-03-27T14:27:00Z</dcterms:created>
  <dcterms:modified xsi:type="dcterms:W3CDTF">2019-06-24T14:44:00Z</dcterms:modified>
</cp:coreProperties>
</file>